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3F19B9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87E33">
          <w:footerReference w:type="default" r:id="rId12"/>
          <w:footerReference w:type="first" r:id="rId13"/>
          <w:pgSz w:w="11906" w:h="16838" w:code="9"/>
          <w:pgMar w:top="454" w:right="851" w:bottom="1701" w:left="851" w:header="340" w:footer="170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3ACC0C71" w:rsidR="00AD784C" w:rsidRPr="0009050A" w:rsidRDefault="00F11A13" w:rsidP="0016037B">
            <w:pPr>
              <w:pStyle w:val="Documenttitle"/>
            </w:pPr>
            <w:r w:rsidRPr="00F11A13">
              <w:t xml:space="preserve">Social </w:t>
            </w:r>
            <w:r w:rsidR="00424D05">
              <w:t>s</w:t>
            </w:r>
            <w:r w:rsidRPr="00F11A13">
              <w:t>ervices Regulation Reform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56EEEBA1" w:rsidR="000B2117" w:rsidRPr="0016037B" w:rsidRDefault="00F11A13" w:rsidP="0016037B">
            <w:pPr>
              <w:pStyle w:val="Documentsubtitle"/>
            </w:pPr>
            <w:r>
              <w:t>Q</w:t>
            </w:r>
            <w:r w:rsidR="00304719">
              <w:t xml:space="preserve">uestions </w:t>
            </w:r>
            <w:r w:rsidR="00946B5B">
              <w:t>and a</w:t>
            </w:r>
            <w:r w:rsidR="00304719">
              <w:t>nswers</w:t>
            </w:r>
            <w:r>
              <w:t xml:space="preserve"> </w:t>
            </w:r>
            <w:r w:rsidRPr="00F11A13">
              <w:t>– overarching scope and requirements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343869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1C3AB14A" w14:textId="69E0AB7A" w:rsidR="00893387" w:rsidRPr="00893387" w:rsidRDefault="00AD784C" w:rsidP="00893387">
      <w:pPr>
        <w:pStyle w:val="TOCheadingfactsheet"/>
      </w:pPr>
      <w:r w:rsidRPr="00B57329">
        <w:t>Contents</w:t>
      </w:r>
    </w:p>
    <w:p w14:paraId="7A8BA0D4" w14:textId="3BBAECBB" w:rsidR="00896346" w:rsidRDefault="00287B4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166668062" w:history="1">
        <w:r w:rsidR="00896346" w:rsidRPr="00E41B55">
          <w:rPr>
            <w:rStyle w:val="Hyperlink"/>
          </w:rPr>
          <w:t>Background and context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_Toc166668062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3</w:t>
        </w:r>
        <w:r w:rsidR="00896346">
          <w:rPr>
            <w:webHidden/>
          </w:rPr>
          <w:fldChar w:fldCharType="end"/>
        </w:r>
      </w:hyperlink>
    </w:p>
    <w:p w14:paraId="59A5DAF4" w14:textId="117F3DC1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63" w:history="1">
        <w:r w:rsidR="00896346" w:rsidRPr="00E41B55">
          <w:rPr>
            <w:rStyle w:val="Hyperlink"/>
          </w:rPr>
          <w:t>Why is the government introducing a new regulatory framework for social services?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_Toc166668063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3</w:t>
        </w:r>
        <w:r w:rsidR="00896346">
          <w:rPr>
            <w:webHidden/>
          </w:rPr>
          <w:fldChar w:fldCharType="end"/>
        </w:r>
      </w:hyperlink>
    </w:p>
    <w:p w14:paraId="4ACD98E2" w14:textId="3FAC77C9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64" w:history="1">
        <w:r w:rsidR="00896346" w:rsidRPr="00E41B55">
          <w:rPr>
            <w:rStyle w:val="Hyperlink"/>
          </w:rPr>
          <w:t>Why does the system need reforming?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_Toc166668064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3</w:t>
        </w:r>
        <w:r w:rsidR="00896346">
          <w:rPr>
            <w:webHidden/>
          </w:rPr>
          <w:fldChar w:fldCharType="end"/>
        </w:r>
      </w:hyperlink>
    </w:p>
    <w:p w14:paraId="4C6EF290" w14:textId="00480DAE" w:rsidR="00896346" w:rsidRDefault="0034386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668065" w:history="1">
        <w:r w:rsidR="00896346" w:rsidRPr="00E41B55">
          <w:rPr>
            <w:rStyle w:val="Hyperlink"/>
          </w:rPr>
          <w:t>Major changes under the new framework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_Toc166668065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4</w:t>
        </w:r>
        <w:r w:rsidR="00896346">
          <w:rPr>
            <w:webHidden/>
          </w:rPr>
          <w:fldChar w:fldCharType="end"/>
        </w:r>
      </w:hyperlink>
    </w:p>
    <w:p w14:paraId="575C5DB2" w14:textId="762E2298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66" w:history="1">
        <w:r w:rsidR="00896346" w:rsidRPr="00E41B55">
          <w:rPr>
            <w:rStyle w:val="Hyperlink"/>
          </w:rPr>
          <w:t>What are the main changes to the regulatory framework?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_Toc166668066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4</w:t>
        </w:r>
        <w:r w:rsidR="00896346">
          <w:rPr>
            <w:webHidden/>
          </w:rPr>
          <w:fldChar w:fldCharType="end"/>
        </w:r>
      </w:hyperlink>
    </w:p>
    <w:p w14:paraId="0D835846" w14:textId="0F56EF26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67" w:history="1">
        <w:r w:rsidR="00896346" w:rsidRPr="00E41B55">
          <w:rPr>
            <w:rStyle w:val="Hyperlink"/>
          </w:rPr>
          <w:t>How will a new regulatory framework improve the quality of social services?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_Toc166668067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4</w:t>
        </w:r>
        <w:r w:rsidR="00896346">
          <w:rPr>
            <w:webHidden/>
          </w:rPr>
          <w:fldChar w:fldCharType="end"/>
        </w:r>
      </w:hyperlink>
    </w:p>
    <w:p w14:paraId="02DE2A68" w14:textId="434A2FD9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68" w:history="1">
        <w:r w:rsidR="00896346" w:rsidRPr="00E41B55">
          <w:rPr>
            <w:rStyle w:val="Hyperlink"/>
          </w:rPr>
          <w:t>Will the changes affect service users and their families?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_Toc166668068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4</w:t>
        </w:r>
        <w:r w:rsidR="00896346">
          <w:rPr>
            <w:webHidden/>
          </w:rPr>
          <w:fldChar w:fldCharType="end"/>
        </w:r>
      </w:hyperlink>
    </w:p>
    <w:p w14:paraId="200D9B5E" w14:textId="6CEA580F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69" w:history="1">
        <w:r w:rsidR="00896346" w:rsidRPr="00E41B55">
          <w:rPr>
            <w:rStyle w:val="Hyperlink"/>
          </w:rPr>
          <w:t>What impact will the new framework have on service users’ family members and carers?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_Toc166668069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5</w:t>
        </w:r>
        <w:r w:rsidR="00896346">
          <w:rPr>
            <w:webHidden/>
          </w:rPr>
          <w:fldChar w:fldCharType="end"/>
        </w:r>
      </w:hyperlink>
    </w:p>
    <w:p w14:paraId="450E38D8" w14:textId="55761895" w:rsidR="00896346" w:rsidRDefault="0034386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668070" w:history="1">
        <w:r w:rsidR="00896346" w:rsidRPr="00E41B55">
          <w:rPr>
            <w:rStyle w:val="Hyperlink"/>
          </w:rPr>
          <w:t>Timeline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_Toc166668070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5</w:t>
        </w:r>
        <w:r w:rsidR="00896346">
          <w:rPr>
            <w:webHidden/>
          </w:rPr>
          <w:fldChar w:fldCharType="end"/>
        </w:r>
      </w:hyperlink>
    </w:p>
    <w:p w14:paraId="4DA7A330" w14:textId="484058AB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1" w:history="1">
        <w:r w:rsidR="00896346" w:rsidRPr="00E41B55">
          <w:rPr>
            <w:rStyle w:val="Hyperlink"/>
          </w:rPr>
          <w:t>What are the key dates for implementing the new framework?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_Toc166668071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5</w:t>
        </w:r>
        <w:r w:rsidR="00896346">
          <w:rPr>
            <w:webHidden/>
          </w:rPr>
          <w:fldChar w:fldCharType="end"/>
        </w:r>
      </w:hyperlink>
    </w:p>
    <w:p w14:paraId="332C57C8" w14:textId="6DB10460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2" w:history="1">
        <w:r w:rsidR="00896346" w:rsidRPr="00E41B55">
          <w:rPr>
            <w:rStyle w:val="Hyperlink"/>
            <w:rFonts w:eastAsia="MS Gothic"/>
          </w:rPr>
          <w:t>How will the new regulator differ from the Human Services Regulator?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_Toc166668072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5</w:t>
        </w:r>
        <w:r w:rsidR="00896346">
          <w:rPr>
            <w:webHidden/>
          </w:rPr>
          <w:fldChar w:fldCharType="end"/>
        </w:r>
      </w:hyperlink>
    </w:p>
    <w:p w14:paraId="47306A59" w14:textId="433656FA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3" w:history="1">
        <w:r w:rsidR="00896346" w:rsidRPr="00E41B55">
          <w:rPr>
            <w:rStyle w:val="Hyperlink"/>
          </w:rPr>
          <w:t>Who is the  regulator for social services?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_Toc166668073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6</w:t>
        </w:r>
        <w:r w:rsidR="00896346">
          <w:rPr>
            <w:webHidden/>
          </w:rPr>
          <w:fldChar w:fldCharType="end"/>
        </w:r>
      </w:hyperlink>
    </w:p>
    <w:p w14:paraId="276CB83E" w14:textId="68AADDE7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4" w:history="1">
        <w:r w:rsidR="00896346" w:rsidRPr="00E41B55">
          <w:rPr>
            <w:rStyle w:val="Hyperlink"/>
          </w:rPr>
          <w:t>How can providers hold the regulator accountable for its decisions?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_Toc166668074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6</w:t>
        </w:r>
        <w:r w:rsidR="00896346">
          <w:rPr>
            <w:webHidden/>
          </w:rPr>
          <w:fldChar w:fldCharType="end"/>
        </w:r>
      </w:hyperlink>
    </w:p>
    <w:p w14:paraId="10E4E92F" w14:textId="1F88696A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5" w:history="1">
        <w:r w:rsidR="00896346" w:rsidRPr="00E41B55">
          <w:rPr>
            <w:rStyle w:val="Hyperlink"/>
          </w:rPr>
          <w:t>How will new social services providers register under the framework?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_Toc166668075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7</w:t>
        </w:r>
        <w:r w:rsidR="00896346">
          <w:rPr>
            <w:webHidden/>
          </w:rPr>
          <w:fldChar w:fldCharType="end"/>
        </w:r>
      </w:hyperlink>
    </w:p>
    <w:p w14:paraId="38D26E91" w14:textId="6276FEBC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6" w:history="1">
        <w:r w:rsidR="00896346" w:rsidRPr="00E41B55">
          <w:rPr>
            <w:rStyle w:val="Hyperlink"/>
          </w:rPr>
          <w:t>How will providers get information about their obligations under the new framework?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_Toc166668076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8</w:t>
        </w:r>
        <w:r w:rsidR="00896346">
          <w:rPr>
            <w:webHidden/>
          </w:rPr>
          <w:fldChar w:fldCharType="end"/>
        </w:r>
      </w:hyperlink>
    </w:p>
    <w:p w14:paraId="7BE876E1" w14:textId="003EDC3C" w:rsidR="00896346" w:rsidRDefault="0034386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668077" w:history="1">
        <w:r w:rsidR="00896346" w:rsidRPr="00E41B55">
          <w:rPr>
            <w:rStyle w:val="Hyperlink"/>
          </w:rPr>
          <w:t>Scope of services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_Toc166668077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8</w:t>
        </w:r>
        <w:r w:rsidR="00896346">
          <w:rPr>
            <w:webHidden/>
          </w:rPr>
          <w:fldChar w:fldCharType="end"/>
        </w:r>
      </w:hyperlink>
    </w:p>
    <w:p w14:paraId="20259D83" w14:textId="306F1C87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8" w:history="1">
        <w:r w:rsidR="00896346" w:rsidRPr="00E41B55">
          <w:rPr>
            <w:rStyle w:val="Hyperlink"/>
          </w:rPr>
          <w:t>What is within the scope of the prescribed services?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_Toc166668078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8</w:t>
        </w:r>
        <w:r w:rsidR="00896346">
          <w:rPr>
            <w:webHidden/>
          </w:rPr>
          <w:fldChar w:fldCharType="end"/>
        </w:r>
      </w:hyperlink>
    </w:p>
    <w:p w14:paraId="5E186329" w14:textId="520FA646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79" w:history="1">
        <w:r w:rsidR="00896346" w:rsidRPr="00E41B55">
          <w:rPr>
            <w:rStyle w:val="Hyperlink"/>
          </w:rPr>
          <w:t>What social services will the new framework apply to?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_Toc166668079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9</w:t>
        </w:r>
        <w:r w:rsidR="00896346">
          <w:rPr>
            <w:webHidden/>
          </w:rPr>
          <w:fldChar w:fldCharType="end"/>
        </w:r>
      </w:hyperlink>
    </w:p>
    <w:p w14:paraId="68A0FB0D" w14:textId="5E4FA9C5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0" w:history="1">
        <w:r w:rsidR="00896346" w:rsidRPr="00E41B55">
          <w:rPr>
            <w:rStyle w:val="Hyperlink"/>
          </w:rPr>
          <w:t>How are the services included in the scope of the new regulations defined?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_Toc166668080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9</w:t>
        </w:r>
        <w:r w:rsidR="00896346">
          <w:rPr>
            <w:webHidden/>
          </w:rPr>
          <w:fldChar w:fldCharType="end"/>
        </w:r>
      </w:hyperlink>
    </w:p>
    <w:p w14:paraId="02CC15CA" w14:textId="60577913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1" w:history="1">
        <w:r w:rsidR="00896346" w:rsidRPr="00E41B55">
          <w:rPr>
            <w:rStyle w:val="Hyperlink"/>
          </w:rPr>
          <w:t>What is the significance of being a registered service?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_Toc166668081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10</w:t>
        </w:r>
        <w:r w:rsidR="00896346">
          <w:rPr>
            <w:webHidden/>
          </w:rPr>
          <w:fldChar w:fldCharType="end"/>
        </w:r>
      </w:hyperlink>
    </w:p>
    <w:p w14:paraId="6A6CA7B8" w14:textId="346EDAC1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2" w:history="1">
        <w:r w:rsidR="00896346" w:rsidRPr="00E41B55">
          <w:rPr>
            <w:rStyle w:val="Hyperlink"/>
          </w:rPr>
          <w:t>What are the categories of services that will be within the scope of the scheme?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_Toc166668082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10</w:t>
        </w:r>
        <w:r w:rsidR="00896346">
          <w:rPr>
            <w:webHidden/>
          </w:rPr>
          <w:fldChar w:fldCharType="end"/>
        </w:r>
      </w:hyperlink>
    </w:p>
    <w:p w14:paraId="656B26AB" w14:textId="69C58CD7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3" w:history="1">
        <w:r w:rsidR="00896346" w:rsidRPr="00E41B55">
          <w:rPr>
            <w:rStyle w:val="Hyperlink"/>
          </w:rPr>
          <w:t>Will the government review the scope of services?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_Toc166668083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10</w:t>
        </w:r>
        <w:r w:rsidR="00896346">
          <w:rPr>
            <w:webHidden/>
          </w:rPr>
          <w:fldChar w:fldCharType="end"/>
        </w:r>
      </w:hyperlink>
    </w:p>
    <w:p w14:paraId="5AB76362" w14:textId="5DD097CB" w:rsidR="00896346" w:rsidRDefault="0034386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668084" w:history="1">
        <w:r w:rsidR="00896346" w:rsidRPr="00E41B55">
          <w:rPr>
            <w:rStyle w:val="Hyperlink"/>
          </w:rPr>
          <w:t>Service requirements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_Toc166668084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11</w:t>
        </w:r>
        <w:r w:rsidR="00896346">
          <w:rPr>
            <w:webHidden/>
          </w:rPr>
          <w:fldChar w:fldCharType="end"/>
        </w:r>
      </w:hyperlink>
    </w:p>
    <w:p w14:paraId="486C8AB5" w14:textId="767AC124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5" w:history="1">
        <w:r w:rsidR="00896346" w:rsidRPr="00E41B55">
          <w:rPr>
            <w:rStyle w:val="Hyperlink"/>
          </w:rPr>
          <w:t>What are the new standards and how do they fit in with the new regulatory framework?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_Toc166668085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11</w:t>
        </w:r>
        <w:r w:rsidR="00896346">
          <w:rPr>
            <w:webHidden/>
          </w:rPr>
          <w:fldChar w:fldCharType="end"/>
        </w:r>
      </w:hyperlink>
    </w:p>
    <w:p w14:paraId="07120F02" w14:textId="458ECCA7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6" w:history="1">
        <w:r w:rsidR="00896346" w:rsidRPr="00E41B55">
          <w:rPr>
            <w:rStyle w:val="Hyperlink"/>
          </w:rPr>
          <w:t>How will social service providers know how to work within the new standards?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_Toc166668086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11</w:t>
        </w:r>
        <w:r w:rsidR="00896346">
          <w:rPr>
            <w:webHidden/>
          </w:rPr>
          <w:fldChar w:fldCharType="end"/>
        </w:r>
      </w:hyperlink>
    </w:p>
    <w:p w14:paraId="5AD67D9E" w14:textId="72B88EC8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7" w:history="1">
        <w:r w:rsidR="00896346" w:rsidRPr="00E41B55">
          <w:rPr>
            <w:rStyle w:val="Hyperlink"/>
          </w:rPr>
          <w:t>How has the government decided the penalties for breaching the standards?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_Toc166668087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12</w:t>
        </w:r>
        <w:r w:rsidR="00896346">
          <w:rPr>
            <w:webHidden/>
          </w:rPr>
          <w:fldChar w:fldCharType="end"/>
        </w:r>
      </w:hyperlink>
    </w:p>
    <w:p w14:paraId="719DF195" w14:textId="436C6B85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88" w:history="1">
        <w:r w:rsidR="00896346" w:rsidRPr="00E41B55">
          <w:rPr>
            <w:rStyle w:val="Hyperlink"/>
          </w:rPr>
          <w:t>How do the standards differ from the Human Services Standards and the Accommodation and Personal Support Standards?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_Toc166668088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12</w:t>
        </w:r>
        <w:r w:rsidR="00896346">
          <w:rPr>
            <w:webHidden/>
          </w:rPr>
          <w:fldChar w:fldCharType="end"/>
        </w:r>
      </w:hyperlink>
    </w:p>
    <w:p w14:paraId="5349E381" w14:textId="41EF271E" w:rsidR="00896346" w:rsidRDefault="0034386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668089" w:history="1">
        <w:r w:rsidR="00896346" w:rsidRPr="00E41B55">
          <w:rPr>
            <w:rStyle w:val="Hyperlink"/>
          </w:rPr>
          <w:t>Worker and Carer Exclusion Scheme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_Toc166668089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13</w:t>
        </w:r>
        <w:r w:rsidR="00896346">
          <w:rPr>
            <w:webHidden/>
          </w:rPr>
          <w:fldChar w:fldCharType="end"/>
        </w:r>
      </w:hyperlink>
    </w:p>
    <w:p w14:paraId="54A9A7CD" w14:textId="5D541B6E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90" w:history="1">
        <w:r w:rsidR="00896346" w:rsidRPr="00E41B55">
          <w:rPr>
            <w:rStyle w:val="Hyperlink"/>
          </w:rPr>
          <w:t>What is the purpose of the Worker and Carer Exclusion Scheme?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_Toc166668090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13</w:t>
        </w:r>
        <w:r w:rsidR="00896346">
          <w:rPr>
            <w:webHidden/>
          </w:rPr>
          <w:fldChar w:fldCharType="end"/>
        </w:r>
      </w:hyperlink>
    </w:p>
    <w:p w14:paraId="0B973872" w14:textId="79CEF4CD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91" w:history="1">
        <w:r w:rsidR="00896346" w:rsidRPr="00E41B55">
          <w:rPr>
            <w:rStyle w:val="Hyperlink"/>
            <w:lang w:eastAsia="zh-CN"/>
          </w:rPr>
          <w:t>How will providers manage risk under the Worker and Carer Exclusion Scheme?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_Toc166668091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13</w:t>
        </w:r>
        <w:r w:rsidR="00896346">
          <w:rPr>
            <w:webHidden/>
          </w:rPr>
          <w:fldChar w:fldCharType="end"/>
        </w:r>
      </w:hyperlink>
    </w:p>
    <w:p w14:paraId="435D2024" w14:textId="6FE2151D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92" w:history="1">
        <w:r w:rsidR="00896346" w:rsidRPr="00E41B55">
          <w:rPr>
            <w:rStyle w:val="Hyperlink"/>
            <w:lang w:eastAsia="zh-CN"/>
          </w:rPr>
          <w:t xml:space="preserve">What classes of workers and service providers are subject to the Worker and Carer Exclusion </w:t>
        </w:r>
        <w:r w:rsidR="00896346" w:rsidRPr="00E41B55">
          <w:rPr>
            <w:rStyle w:val="Hyperlink"/>
          </w:rPr>
          <w:t>Scheme?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_Toc166668092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13</w:t>
        </w:r>
        <w:r w:rsidR="00896346">
          <w:rPr>
            <w:webHidden/>
          </w:rPr>
          <w:fldChar w:fldCharType="end"/>
        </w:r>
      </w:hyperlink>
    </w:p>
    <w:p w14:paraId="66A6DDCB" w14:textId="7263843F" w:rsidR="00896346" w:rsidRDefault="0034386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668093" w:history="1">
        <w:r w:rsidR="00896346" w:rsidRPr="00E41B55">
          <w:rPr>
            <w:rStyle w:val="Hyperlink"/>
            <w:lang w:eastAsia="zh-CN"/>
          </w:rPr>
          <w:t>What types of conduct can lead to exclusion?</w:t>
        </w:r>
        <w:r w:rsidR="00896346">
          <w:rPr>
            <w:webHidden/>
          </w:rPr>
          <w:tab/>
        </w:r>
        <w:r w:rsidR="00896346">
          <w:rPr>
            <w:webHidden/>
          </w:rPr>
          <w:fldChar w:fldCharType="begin"/>
        </w:r>
        <w:r w:rsidR="00896346">
          <w:rPr>
            <w:webHidden/>
          </w:rPr>
          <w:instrText xml:space="preserve"> PAGEREF _Toc166668093 \h </w:instrText>
        </w:r>
        <w:r w:rsidR="00896346">
          <w:rPr>
            <w:webHidden/>
          </w:rPr>
        </w:r>
        <w:r w:rsidR="00896346">
          <w:rPr>
            <w:webHidden/>
          </w:rPr>
          <w:fldChar w:fldCharType="separate"/>
        </w:r>
        <w:r w:rsidR="00896346">
          <w:rPr>
            <w:webHidden/>
          </w:rPr>
          <w:t>14</w:t>
        </w:r>
        <w:r w:rsidR="00896346">
          <w:rPr>
            <w:webHidden/>
          </w:rPr>
          <w:fldChar w:fldCharType="end"/>
        </w:r>
      </w:hyperlink>
    </w:p>
    <w:p w14:paraId="13445742" w14:textId="3EED2EC1" w:rsidR="00580394" w:rsidRPr="00B519CD" w:rsidRDefault="00287B40" w:rsidP="00265CF5">
      <w:pPr>
        <w:pStyle w:val="Body"/>
        <w:sectPr w:rsidR="00580394" w:rsidRPr="00B519CD" w:rsidSect="00A87E33">
          <w:headerReference w:type="default" r:id="rId14"/>
          <w:footerReference w:type="default" r:id="rId15"/>
          <w:type w:val="continuous"/>
          <w:pgSz w:w="11906" w:h="16838" w:code="9"/>
          <w:pgMar w:top="1418" w:right="851" w:bottom="2127" w:left="851" w:header="851" w:footer="1741" w:gutter="0"/>
          <w:cols w:space="340"/>
          <w:titlePg/>
          <w:docGrid w:linePitch="360"/>
        </w:sectPr>
      </w:pPr>
      <w:r>
        <w:rPr>
          <w:noProof/>
        </w:rPr>
        <w:fldChar w:fldCharType="end"/>
      </w:r>
    </w:p>
    <w:p w14:paraId="19B1AE5A" w14:textId="6E8D70D5" w:rsidR="008F7872" w:rsidRPr="005B11D6" w:rsidRDefault="008F7872" w:rsidP="00BD3406">
      <w:pPr>
        <w:pStyle w:val="Heading1"/>
      </w:pPr>
      <w:bookmarkStart w:id="0" w:name="_Toc101948145"/>
      <w:bookmarkStart w:id="1" w:name="_Toc166668062"/>
      <w:r>
        <w:t>Background and context</w:t>
      </w:r>
      <w:bookmarkEnd w:id="0"/>
      <w:bookmarkEnd w:id="1"/>
    </w:p>
    <w:p w14:paraId="507A6F63" w14:textId="1AB7A854" w:rsidR="008F7872" w:rsidRPr="004D0E03" w:rsidRDefault="008F7872" w:rsidP="00367A8B">
      <w:pPr>
        <w:pStyle w:val="Heading2"/>
        <w:rPr>
          <w:rFonts w:eastAsia="Calibri" w:cs="Arial"/>
          <w:sz w:val="22"/>
          <w:szCs w:val="22"/>
        </w:rPr>
      </w:pPr>
      <w:bookmarkStart w:id="2" w:name="_Toc166668063"/>
      <w:r w:rsidRPr="004D0E03">
        <w:t xml:space="preserve">Why is </w:t>
      </w:r>
      <w:r w:rsidR="00010EB8">
        <w:t xml:space="preserve">the government introducing </w:t>
      </w:r>
      <w:r w:rsidRPr="004D0E03">
        <w:t>a new regulatory framework for social services?</w:t>
      </w:r>
      <w:bookmarkEnd w:id="2"/>
    </w:p>
    <w:p w14:paraId="041007C1" w14:textId="68C755B1" w:rsidR="008F7872" w:rsidRPr="00087D89" w:rsidRDefault="008F7872" w:rsidP="00265CF5">
      <w:pPr>
        <w:pStyle w:val="Body"/>
        <w:rPr>
          <w:lang w:eastAsia="zh-CN"/>
        </w:rPr>
      </w:pPr>
      <w:r>
        <w:rPr>
          <w:lang w:eastAsia="zh-CN"/>
        </w:rPr>
        <w:t>The new</w:t>
      </w:r>
      <w:r w:rsidRPr="245EC28D">
        <w:rPr>
          <w:lang w:eastAsia="zh-CN"/>
        </w:rPr>
        <w:t xml:space="preserve"> regulatory framework </w:t>
      </w:r>
      <w:r w:rsidR="009A1B32">
        <w:rPr>
          <w:lang w:eastAsia="zh-CN"/>
        </w:rPr>
        <w:t>will</w:t>
      </w:r>
      <w:r w:rsidRPr="245EC28D">
        <w:rPr>
          <w:lang w:eastAsia="zh-CN"/>
        </w:rPr>
        <w:t xml:space="preserve"> address gaps in the current framework</w:t>
      </w:r>
      <w:r w:rsidR="009A1B32">
        <w:rPr>
          <w:lang w:eastAsia="zh-CN"/>
        </w:rPr>
        <w:t>. It will better</w:t>
      </w:r>
      <w:r w:rsidRPr="245EC28D">
        <w:rPr>
          <w:lang w:eastAsia="zh-CN"/>
        </w:rPr>
        <w:t xml:space="preserve"> protect users of social services t</w:t>
      </w:r>
      <w:r>
        <w:rPr>
          <w:lang w:eastAsia="zh-CN"/>
        </w:rPr>
        <w:t>o</w:t>
      </w:r>
      <w:r w:rsidRPr="245EC28D">
        <w:rPr>
          <w:lang w:eastAsia="zh-CN"/>
        </w:rPr>
        <w:t xml:space="preserve"> keep them safe from harms such as abuse and neglect.</w:t>
      </w:r>
    </w:p>
    <w:p w14:paraId="760621F8" w14:textId="0DDBB591" w:rsidR="008F7872" w:rsidRDefault="008F7872" w:rsidP="00265CF5">
      <w:pPr>
        <w:pStyle w:val="Body"/>
        <w:rPr>
          <w:lang w:eastAsia="zh-CN"/>
        </w:rPr>
      </w:pPr>
      <w:r w:rsidRPr="4990A113">
        <w:rPr>
          <w:lang w:eastAsia="zh-CN"/>
        </w:rPr>
        <w:t xml:space="preserve">Changing the rules about how </w:t>
      </w:r>
      <w:r w:rsidR="00010EB8" w:rsidRPr="4990A113">
        <w:rPr>
          <w:lang w:eastAsia="zh-CN"/>
        </w:rPr>
        <w:t xml:space="preserve">we regulate </w:t>
      </w:r>
      <w:r w:rsidRPr="4990A113">
        <w:rPr>
          <w:lang w:eastAsia="zh-CN"/>
        </w:rPr>
        <w:t>social services will:</w:t>
      </w:r>
    </w:p>
    <w:p w14:paraId="64522366" w14:textId="4B53B617" w:rsidR="008F7872" w:rsidRPr="007608E3" w:rsidRDefault="009A1B32" w:rsidP="009A1B32">
      <w:pPr>
        <w:pStyle w:val="Bullet1"/>
      </w:pPr>
      <w:r>
        <w:rPr>
          <w:b/>
          <w:bCs/>
          <w:lang w:eastAsia="zh-CN"/>
        </w:rPr>
        <w:t>s</w:t>
      </w:r>
      <w:r w:rsidR="008F7872" w:rsidRPr="007608E3">
        <w:rPr>
          <w:b/>
          <w:bCs/>
          <w:lang w:eastAsia="zh-CN"/>
        </w:rPr>
        <w:t>upport safe service delivery</w:t>
      </w:r>
      <w:r w:rsidR="008F7872" w:rsidRPr="007608E3">
        <w:rPr>
          <w:lang w:eastAsia="zh-CN"/>
        </w:rPr>
        <w:t xml:space="preserve"> through appl</w:t>
      </w:r>
      <w:r w:rsidR="00E2386E">
        <w:rPr>
          <w:lang w:eastAsia="zh-CN"/>
        </w:rPr>
        <w:t>ying</w:t>
      </w:r>
      <w:r w:rsidR="008F7872" w:rsidRPr="007608E3">
        <w:rPr>
          <w:lang w:eastAsia="zh-CN"/>
        </w:rPr>
        <w:t xml:space="preserve"> </w:t>
      </w:r>
      <w:r w:rsidR="00E2386E">
        <w:rPr>
          <w:lang w:eastAsia="zh-CN"/>
        </w:rPr>
        <w:t>the same</w:t>
      </w:r>
      <w:r w:rsidR="008F7872" w:rsidRPr="007608E3">
        <w:rPr>
          <w:lang w:eastAsia="zh-CN"/>
        </w:rPr>
        <w:t xml:space="preserve"> </w:t>
      </w:r>
      <w:r w:rsidR="00E2386E">
        <w:rPr>
          <w:lang w:eastAsia="zh-CN"/>
        </w:rPr>
        <w:t>S</w:t>
      </w:r>
      <w:r w:rsidR="008F7872" w:rsidRPr="007608E3">
        <w:rPr>
          <w:lang w:eastAsia="zh-CN"/>
        </w:rPr>
        <w:t xml:space="preserve">ocial </w:t>
      </w:r>
      <w:r w:rsidR="00E2386E">
        <w:rPr>
          <w:lang w:eastAsia="zh-CN"/>
        </w:rPr>
        <w:t>S</w:t>
      </w:r>
      <w:r w:rsidR="008F7872" w:rsidRPr="007608E3">
        <w:rPr>
          <w:lang w:eastAsia="zh-CN"/>
        </w:rPr>
        <w:t xml:space="preserve">ervices </w:t>
      </w:r>
      <w:r w:rsidR="00E2386E">
        <w:rPr>
          <w:lang w:eastAsia="zh-CN"/>
        </w:rPr>
        <w:t>S</w:t>
      </w:r>
      <w:r w:rsidR="008F7872" w:rsidRPr="007608E3">
        <w:rPr>
          <w:lang w:eastAsia="zh-CN"/>
        </w:rPr>
        <w:t xml:space="preserve">tandards (the </w:t>
      </w:r>
      <w:r w:rsidR="00305641">
        <w:rPr>
          <w:lang w:eastAsia="zh-CN"/>
        </w:rPr>
        <w:t>s</w:t>
      </w:r>
      <w:r w:rsidR="008F7872" w:rsidRPr="007608E3">
        <w:rPr>
          <w:lang w:eastAsia="zh-CN"/>
        </w:rPr>
        <w:t xml:space="preserve">tandards) to service types that share common </w:t>
      </w:r>
      <w:proofErr w:type="gramStart"/>
      <w:r w:rsidR="008F7872" w:rsidRPr="009A1B32">
        <w:t>risks</w:t>
      </w:r>
      <w:proofErr w:type="gramEnd"/>
    </w:p>
    <w:p w14:paraId="3E24E715" w14:textId="0865984E" w:rsidR="008F7872" w:rsidRPr="007608E3" w:rsidRDefault="009A1B32" w:rsidP="009A1B32">
      <w:pPr>
        <w:pStyle w:val="Bullet1"/>
      </w:pPr>
      <w:r>
        <w:rPr>
          <w:b/>
          <w:bCs/>
          <w:lang w:eastAsia="zh-CN"/>
        </w:rPr>
        <w:t>p</w:t>
      </w:r>
      <w:r w:rsidR="008F7872" w:rsidRPr="007608E3">
        <w:rPr>
          <w:b/>
          <w:bCs/>
          <w:lang w:eastAsia="zh-CN"/>
        </w:rPr>
        <w:t>romote the rights of service users</w:t>
      </w:r>
      <w:r w:rsidR="008F7872" w:rsidRPr="007608E3">
        <w:rPr>
          <w:lang w:eastAsia="zh-CN"/>
        </w:rPr>
        <w:t xml:space="preserve"> by requiring providers </w:t>
      </w:r>
      <w:r w:rsidR="00E2386E">
        <w:rPr>
          <w:lang w:eastAsia="zh-CN"/>
        </w:rPr>
        <w:t xml:space="preserve">to </w:t>
      </w:r>
      <w:r w:rsidR="008F7872" w:rsidRPr="007608E3">
        <w:rPr>
          <w:lang w:eastAsia="zh-CN"/>
        </w:rPr>
        <w:t xml:space="preserve">understand their role in protecting the rights of service </w:t>
      </w:r>
      <w:proofErr w:type="gramStart"/>
      <w:r w:rsidR="008F7872" w:rsidRPr="007608E3">
        <w:rPr>
          <w:lang w:eastAsia="zh-CN"/>
        </w:rPr>
        <w:t>users</w:t>
      </w:r>
      <w:proofErr w:type="gramEnd"/>
    </w:p>
    <w:p w14:paraId="28C1E11B" w14:textId="50DDAB6B" w:rsidR="008F7872" w:rsidRPr="007608E3" w:rsidRDefault="00E2386E" w:rsidP="009A1B32">
      <w:pPr>
        <w:pStyle w:val="Bullet1"/>
      </w:pPr>
      <w:r w:rsidRPr="00901593">
        <w:rPr>
          <w:lang w:eastAsia="zh-CN"/>
        </w:rPr>
        <w:t>ensure providers</w:t>
      </w:r>
      <w:r>
        <w:rPr>
          <w:b/>
          <w:bCs/>
          <w:lang w:eastAsia="zh-CN"/>
        </w:rPr>
        <w:t xml:space="preserve"> </w:t>
      </w:r>
      <w:r w:rsidR="009A1B32">
        <w:rPr>
          <w:b/>
          <w:bCs/>
          <w:lang w:eastAsia="zh-CN"/>
        </w:rPr>
        <w:t>o</w:t>
      </w:r>
      <w:r w:rsidR="008F7872" w:rsidRPr="007608E3">
        <w:rPr>
          <w:b/>
          <w:bCs/>
          <w:lang w:eastAsia="zh-CN"/>
        </w:rPr>
        <w:t>perate efficiently</w:t>
      </w:r>
      <w:r w:rsidR="008F7872" w:rsidRPr="007608E3">
        <w:rPr>
          <w:lang w:eastAsia="zh-CN"/>
        </w:rPr>
        <w:t xml:space="preserve"> </w:t>
      </w:r>
      <w:r>
        <w:rPr>
          <w:lang w:eastAsia="zh-CN"/>
        </w:rPr>
        <w:t xml:space="preserve">– </w:t>
      </w:r>
      <w:r w:rsidR="008F7872" w:rsidRPr="007608E3">
        <w:rPr>
          <w:lang w:eastAsia="zh-CN"/>
        </w:rPr>
        <w:t>the new Social Services Regulator’s role is delineated, and regulated entities</w:t>
      </w:r>
      <w:r w:rsidR="00780918">
        <w:rPr>
          <w:lang w:eastAsia="zh-CN"/>
        </w:rPr>
        <w:t xml:space="preserve"> will</w:t>
      </w:r>
      <w:r w:rsidR="008F7872" w:rsidRPr="007608E3">
        <w:rPr>
          <w:lang w:eastAsia="zh-CN"/>
        </w:rPr>
        <w:t xml:space="preserve"> face </w:t>
      </w:r>
      <w:r w:rsidR="00780918">
        <w:rPr>
          <w:lang w:eastAsia="zh-CN"/>
        </w:rPr>
        <w:t>less</w:t>
      </w:r>
      <w:r w:rsidR="00780918" w:rsidRPr="007608E3">
        <w:rPr>
          <w:lang w:eastAsia="zh-CN"/>
        </w:rPr>
        <w:t xml:space="preserve"> </w:t>
      </w:r>
      <w:r w:rsidR="008F7872" w:rsidRPr="007608E3">
        <w:rPr>
          <w:lang w:eastAsia="zh-CN"/>
        </w:rPr>
        <w:t xml:space="preserve">overlap in their dealings with </w:t>
      </w:r>
      <w:proofErr w:type="gramStart"/>
      <w:r w:rsidR="008F7872" w:rsidRPr="007608E3">
        <w:rPr>
          <w:lang w:eastAsia="zh-CN"/>
        </w:rPr>
        <w:t>government</w:t>
      </w:r>
      <w:proofErr w:type="gramEnd"/>
    </w:p>
    <w:p w14:paraId="30E57F6F" w14:textId="13E2FD71" w:rsidR="008F7872" w:rsidRPr="007608E3" w:rsidRDefault="009A1B32" w:rsidP="009A1B32">
      <w:pPr>
        <w:pStyle w:val="Bullet1"/>
      </w:pPr>
      <w:r>
        <w:rPr>
          <w:lang w:eastAsia="zh-CN"/>
        </w:rPr>
        <w:t>p</w:t>
      </w:r>
      <w:r w:rsidR="008F7872" w:rsidRPr="007608E3">
        <w:rPr>
          <w:lang w:eastAsia="zh-CN"/>
        </w:rPr>
        <w:t xml:space="preserve">rovide the new </w:t>
      </w:r>
      <w:r w:rsidR="00E2386E">
        <w:rPr>
          <w:lang w:eastAsia="zh-CN"/>
        </w:rPr>
        <w:t>r</w:t>
      </w:r>
      <w:r w:rsidR="008F7872" w:rsidRPr="007608E3">
        <w:rPr>
          <w:lang w:eastAsia="zh-CN"/>
        </w:rPr>
        <w:t xml:space="preserve">egulator with </w:t>
      </w:r>
      <w:r w:rsidR="00780918">
        <w:rPr>
          <w:b/>
          <w:bCs/>
          <w:lang w:eastAsia="zh-CN"/>
        </w:rPr>
        <w:t>up-to-date</w:t>
      </w:r>
      <w:r w:rsidR="00780918" w:rsidRPr="007608E3">
        <w:rPr>
          <w:b/>
          <w:bCs/>
          <w:lang w:eastAsia="zh-CN"/>
        </w:rPr>
        <w:t xml:space="preserve"> </w:t>
      </w:r>
      <w:r w:rsidR="008F7872" w:rsidRPr="007608E3">
        <w:rPr>
          <w:b/>
          <w:bCs/>
          <w:lang w:eastAsia="zh-CN"/>
        </w:rPr>
        <w:t>monitoring and enforcement powers</w:t>
      </w:r>
      <w:r w:rsidR="008F7872" w:rsidRPr="006C6370">
        <w:rPr>
          <w:lang w:eastAsia="zh-CN"/>
        </w:rPr>
        <w:t>,</w:t>
      </w:r>
      <w:r w:rsidR="008F7872" w:rsidRPr="009B7494">
        <w:rPr>
          <w:lang w:eastAsia="zh-CN"/>
        </w:rPr>
        <w:t xml:space="preserve"> </w:t>
      </w:r>
      <w:r w:rsidR="008F7872" w:rsidRPr="007608E3">
        <w:rPr>
          <w:lang w:eastAsia="zh-CN"/>
        </w:rPr>
        <w:t xml:space="preserve">enabling it to respond quickly and effectively to risks of </w:t>
      </w:r>
      <w:proofErr w:type="gramStart"/>
      <w:r w:rsidR="008F7872" w:rsidRPr="007608E3">
        <w:rPr>
          <w:lang w:eastAsia="zh-CN"/>
        </w:rPr>
        <w:t>harm</w:t>
      </w:r>
      <w:proofErr w:type="gramEnd"/>
    </w:p>
    <w:p w14:paraId="6F5688C2" w14:textId="772CF827" w:rsidR="008F7872" w:rsidRPr="0057725F" w:rsidRDefault="009A1B32" w:rsidP="009A1B32">
      <w:pPr>
        <w:pStyle w:val="Bullet1"/>
        <w:rPr>
          <w:lang w:eastAsia="zh-CN"/>
        </w:rPr>
      </w:pPr>
      <w:r>
        <w:rPr>
          <w:b/>
          <w:bCs/>
          <w:lang w:eastAsia="zh-CN"/>
        </w:rPr>
        <w:t>i</w:t>
      </w:r>
      <w:r w:rsidR="008F7872" w:rsidRPr="19DD262F">
        <w:rPr>
          <w:b/>
          <w:bCs/>
          <w:lang w:eastAsia="zh-CN"/>
        </w:rPr>
        <w:t xml:space="preserve">mprove information sharing </w:t>
      </w:r>
      <w:r w:rsidR="008F7872" w:rsidRPr="19DD262F">
        <w:rPr>
          <w:lang w:eastAsia="zh-CN"/>
        </w:rPr>
        <w:t xml:space="preserve">between regulators so non-compliance </w:t>
      </w:r>
      <w:r w:rsidR="00780918">
        <w:rPr>
          <w:lang w:eastAsia="zh-CN"/>
        </w:rPr>
        <w:t>is</w:t>
      </w:r>
      <w:r w:rsidR="008F7872" w:rsidRPr="19DD262F">
        <w:rPr>
          <w:lang w:eastAsia="zh-CN"/>
        </w:rPr>
        <w:t xml:space="preserve"> </w:t>
      </w:r>
      <w:r w:rsidR="00780918">
        <w:rPr>
          <w:lang w:eastAsia="zh-CN"/>
        </w:rPr>
        <w:t>picked up</w:t>
      </w:r>
      <w:r w:rsidR="008F7872" w:rsidRPr="19DD262F">
        <w:rPr>
          <w:lang w:eastAsia="zh-CN"/>
        </w:rPr>
        <w:t xml:space="preserve"> and acted on. </w:t>
      </w:r>
    </w:p>
    <w:p w14:paraId="65C96699" w14:textId="444F387A" w:rsidR="008F7872" w:rsidRPr="00D87C95" w:rsidRDefault="008F7872" w:rsidP="00367A8B">
      <w:pPr>
        <w:pStyle w:val="Heading2"/>
      </w:pPr>
      <w:bookmarkStart w:id="3" w:name="_Toc166668064"/>
      <w:r>
        <w:t>Why does the system need reform</w:t>
      </w:r>
      <w:r w:rsidR="00780918">
        <w:t>ing</w:t>
      </w:r>
      <w:r>
        <w:t>?</w:t>
      </w:r>
      <w:bookmarkEnd w:id="3"/>
    </w:p>
    <w:p w14:paraId="6C2692CC" w14:textId="78F470BB" w:rsidR="00010EB8" w:rsidRDefault="00010EB8" w:rsidP="00F11A13">
      <w:pPr>
        <w:pStyle w:val="Body"/>
      </w:pPr>
      <w:r>
        <w:t xml:space="preserve">Improving </w:t>
      </w:r>
      <w:r w:rsidR="008F7872">
        <w:t xml:space="preserve">the regulatory framework for social services will </w:t>
      </w:r>
      <w:r>
        <w:t xml:space="preserve">make </w:t>
      </w:r>
      <w:r w:rsidR="00780918">
        <w:t>services</w:t>
      </w:r>
      <w:r>
        <w:t xml:space="preserve"> more efficient. It will also create </w:t>
      </w:r>
      <w:r w:rsidR="008F7872">
        <w:t>certainty for service providers</w:t>
      </w:r>
      <w:r w:rsidR="00E2386E">
        <w:t>.</w:t>
      </w:r>
    </w:p>
    <w:p w14:paraId="39B3C324" w14:textId="6DCBC659" w:rsidR="00780918" w:rsidRDefault="7C031417" w:rsidP="00F11A13">
      <w:pPr>
        <w:pStyle w:val="Body"/>
      </w:pPr>
      <w:r>
        <w:t>The</w:t>
      </w:r>
      <w:r w:rsidR="00010EB8">
        <w:t xml:space="preserve"> changes </w:t>
      </w:r>
      <w:r w:rsidR="00E2386E">
        <w:t xml:space="preserve">will </w:t>
      </w:r>
      <w:r w:rsidR="00010EB8">
        <w:t xml:space="preserve">make </w:t>
      </w:r>
      <w:r w:rsidR="008F7872">
        <w:t xml:space="preserve">social services </w:t>
      </w:r>
      <w:r w:rsidR="00010EB8">
        <w:t>safer. The</w:t>
      </w:r>
      <w:r w:rsidR="00780918">
        <w:t xml:space="preserve"> changes</w:t>
      </w:r>
      <w:r w:rsidR="00010EB8">
        <w:t xml:space="preserve"> will also </w:t>
      </w:r>
      <w:r w:rsidR="008F7872">
        <w:t xml:space="preserve">protect service users </w:t>
      </w:r>
      <w:r w:rsidR="00E2386E">
        <w:t xml:space="preserve">against </w:t>
      </w:r>
      <w:r w:rsidR="008F7872">
        <w:t xml:space="preserve">avoidable harm. </w:t>
      </w:r>
    </w:p>
    <w:p w14:paraId="7A71D99D" w14:textId="10274948" w:rsidR="008F7872" w:rsidRDefault="008F7872" w:rsidP="00F11A13">
      <w:pPr>
        <w:pStyle w:val="Body"/>
      </w:pPr>
      <w:r>
        <w:t xml:space="preserve">The current regulatory </w:t>
      </w:r>
      <w:r w:rsidR="00780918">
        <w:t xml:space="preserve">system </w:t>
      </w:r>
      <w:r>
        <w:t xml:space="preserve">for social services has </w:t>
      </w:r>
      <w:r w:rsidR="009B7494">
        <w:t>three</w:t>
      </w:r>
      <w:r>
        <w:t xml:space="preserve"> </w:t>
      </w:r>
      <w:r w:rsidR="009B7494">
        <w:t xml:space="preserve">main </w:t>
      </w:r>
      <w:r>
        <w:t>challenges:</w:t>
      </w:r>
    </w:p>
    <w:p w14:paraId="5BB5F2F8" w14:textId="581B03F4" w:rsidR="009A1B32" w:rsidRPr="009A1B32" w:rsidRDefault="009A1B32" w:rsidP="009A1B32">
      <w:pPr>
        <w:pStyle w:val="Body"/>
        <w:rPr>
          <w:b/>
          <w:bCs/>
        </w:rPr>
      </w:pPr>
      <w:r w:rsidRPr="009A1B32">
        <w:rPr>
          <w:b/>
          <w:bCs/>
        </w:rPr>
        <w:t xml:space="preserve">1. Gaps, </w:t>
      </w:r>
      <w:proofErr w:type="gramStart"/>
      <w:r w:rsidRPr="009A1B32">
        <w:rPr>
          <w:b/>
          <w:bCs/>
        </w:rPr>
        <w:t>inconsistencies</w:t>
      </w:r>
      <w:proofErr w:type="gramEnd"/>
      <w:r w:rsidRPr="009A1B32">
        <w:rPr>
          <w:b/>
          <w:bCs/>
        </w:rPr>
        <w:t xml:space="preserve"> and fragmentation</w:t>
      </w:r>
    </w:p>
    <w:p w14:paraId="0E756A0A" w14:textId="2BDFA373" w:rsidR="009A1B32" w:rsidRPr="009A1B32" w:rsidRDefault="009A1B32" w:rsidP="009A1B32">
      <w:pPr>
        <w:pStyle w:val="Bullet1"/>
      </w:pPr>
      <w:r w:rsidRPr="009A1B32">
        <w:t xml:space="preserve">These </w:t>
      </w:r>
      <w:r w:rsidR="00BC685D">
        <w:t>make it difficult for the</w:t>
      </w:r>
      <w:r w:rsidRPr="009A1B32">
        <w:t xml:space="preserve"> government</w:t>
      </w:r>
      <w:r w:rsidR="00BC685D">
        <w:t xml:space="preserve"> to </w:t>
      </w:r>
      <w:r w:rsidR="00780918">
        <w:t xml:space="preserve">properly </w:t>
      </w:r>
      <w:r w:rsidR="00BC685D">
        <w:t>manage risk</w:t>
      </w:r>
      <w:r w:rsidRPr="009A1B32">
        <w:t xml:space="preserve">. </w:t>
      </w:r>
    </w:p>
    <w:p w14:paraId="4971BB7A" w14:textId="535249E6" w:rsidR="009A1B32" w:rsidRPr="009A1B32" w:rsidRDefault="009A1B32" w:rsidP="009A1B32">
      <w:pPr>
        <w:pStyle w:val="Bullet1"/>
      </w:pPr>
      <w:r w:rsidRPr="009A1B32">
        <w:t xml:space="preserve">Not all services </w:t>
      </w:r>
      <w:r w:rsidR="00010EB8">
        <w:t>have</w:t>
      </w:r>
      <w:r w:rsidRPr="009A1B32">
        <w:t xml:space="preserve"> formal regulation</w:t>
      </w:r>
      <w:r w:rsidR="00010EB8">
        <w:t>.</w:t>
      </w:r>
      <w:r w:rsidRPr="009A1B32">
        <w:t xml:space="preserve"> </w:t>
      </w:r>
      <w:r w:rsidR="00010EB8">
        <w:t>F</w:t>
      </w:r>
      <w:r w:rsidRPr="009A1B32">
        <w:t>amily violence and homelessness services</w:t>
      </w:r>
      <w:r w:rsidR="00010EB8">
        <w:t xml:space="preserve"> are example</w:t>
      </w:r>
      <w:r w:rsidR="00833F09">
        <w:t>s</w:t>
      </w:r>
      <w:r w:rsidR="00010EB8">
        <w:t>.</w:t>
      </w:r>
      <w:r w:rsidRPr="009A1B32">
        <w:t xml:space="preserve"> </w:t>
      </w:r>
    </w:p>
    <w:p w14:paraId="2B3219DA" w14:textId="1BE65A3A" w:rsidR="009A1B32" w:rsidRPr="009A1B32" w:rsidRDefault="00010EB8" w:rsidP="009A1B32">
      <w:pPr>
        <w:pStyle w:val="Bullet1"/>
      </w:pPr>
      <w:r>
        <w:t>T</w:t>
      </w:r>
      <w:r w:rsidR="009A1B32" w:rsidRPr="009A1B32">
        <w:t xml:space="preserve">he current framework </w:t>
      </w:r>
      <w:r w:rsidR="00642819" w:rsidRPr="00642819">
        <w:t xml:space="preserve">cannot always respond quickly and effectively to instances of abuse, </w:t>
      </w:r>
      <w:proofErr w:type="gramStart"/>
      <w:r w:rsidR="00642819" w:rsidRPr="00642819">
        <w:t>harm</w:t>
      </w:r>
      <w:proofErr w:type="gramEnd"/>
      <w:r w:rsidR="00642819" w:rsidRPr="00642819">
        <w:t xml:space="preserve"> and neglect</w:t>
      </w:r>
      <w:r w:rsidR="009A1B32" w:rsidRPr="009A1B32">
        <w:t xml:space="preserve">.  </w:t>
      </w:r>
    </w:p>
    <w:p w14:paraId="093AA7CF" w14:textId="375CD605" w:rsidR="009A1B32" w:rsidRPr="009A1B32" w:rsidRDefault="009A1B32" w:rsidP="009A1B32">
      <w:pPr>
        <w:pStyle w:val="Bodyafterbullets"/>
        <w:rPr>
          <w:b/>
          <w:bCs/>
        </w:rPr>
      </w:pPr>
      <w:r w:rsidRPr="009A1B32">
        <w:rPr>
          <w:b/>
          <w:bCs/>
        </w:rPr>
        <w:t>2. Duplication and complex requirements</w:t>
      </w:r>
    </w:p>
    <w:p w14:paraId="08CC1D31" w14:textId="5495AE91" w:rsidR="009A1B32" w:rsidRPr="009A1B32" w:rsidRDefault="009A1B32" w:rsidP="009A1B32">
      <w:pPr>
        <w:pStyle w:val="Bullet1"/>
      </w:pPr>
      <w:r w:rsidRPr="009A1B32">
        <w:t xml:space="preserve">This creates inefficiencies both </w:t>
      </w:r>
      <w:r w:rsidR="00BC685D" w:rsidRPr="009A1B32">
        <w:t xml:space="preserve">for </w:t>
      </w:r>
      <w:r w:rsidRPr="009A1B32">
        <w:t>providers and government. </w:t>
      </w:r>
    </w:p>
    <w:p w14:paraId="19888FC9" w14:textId="56A3B5B4" w:rsidR="009A1B32" w:rsidRPr="009A1B32" w:rsidRDefault="009A1B32" w:rsidP="009A1B32">
      <w:pPr>
        <w:pStyle w:val="Bullet1"/>
      </w:pPr>
      <w:r w:rsidRPr="009A1B32">
        <w:t>Service providers are subject to overlapping regulatory schemes, duplicati</w:t>
      </w:r>
      <w:r w:rsidR="00BC685D">
        <w:t>ng</w:t>
      </w:r>
      <w:r w:rsidRPr="009A1B32">
        <w:t xml:space="preserve"> effort.</w:t>
      </w:r>
    </w:p>
    <w:p w14:paraId="2700C13A" w14:textId="5A8CE135" w:rsidR="009A1B32" w:rsidRPr="009A1B32" w:rsidRDefault="009A1B32" w:rsidP="009A1B32">
      <w:pPr>
        <w:pStyle w:val="Bullet1"/>
      </w:pPr>
      <w:r w:rsidRPr="009A1B32">
        <w:t xml:space="preserve">Compliance requirements </w:t>
      </w:r>
      <w:r w:rsidR="00642819">
        <w:t>are similar for providers</w:t>
      </w:r>
      <w:r w:rsidR="00BC685D">
        <w:t xml:space="preserve"> </w:t>
      </w:r>
      <w:r w:rsidRPr="009A1B32">
        <w:t xml:space="preserve">across different schemes and funding </w:t>
      </w:r>
      <w:r w:rsidR="00010EB8" w:rsidRPr="009A1B32">
        <w:t>agreements</w:t>
      </w:r>
      <w:r>
        <w:t>.</w:t>
      </w:r>
    </w:p>
    <w:p w14:paraId="754200BE" w14:textId="5DC9C218" w:rsidR="009A1B32" w:rsidRPr="009A1B32" w:rsidRDefault="009A1B32" w:rsidP="009A1B32">
      <w:pPr>
        <w:pStyle w:val="Bodyafterbullets"/>
        <w:rPr>
          <w:b/>
          <w:bCs/>
        </w:rPr>
      </w:pPr>
      <w:r w:rsidRPr="009A1B32">
        <w:rPr>
          <w:b/>
          <w:bCs/>
        </w:rPr>
        <w:t>3. Insufficient powers to act in a timely and proportionate manner</w:t>
      </w:r>
    </w:p>
    <w:p w14:paraId="4E40DDA8" w14:textId="1176C65B" w:rsidR="009A1B32" w:rsidRPr="009A1B32" w:rsidRDefault="009A1B32" w:rsidP="009A1B32">
      <w:pPr>
        <w:pStyle w:val="Bullet1"/>
      </w:pPr>
      <w:r w:rsidRPr="009A1B32">
        <w:lastRenderedPageBreak/>
        <w:t xml:space="preserve">The current regulator does not have the power to address risks </w:t>
      </w:r>
      <w:r w:rsidR="00642819">
        <w:t xml:space="preserve">of abuse and neglect </w:t>
      </w:r>
      <w:r w:rsidR="001A2FD6">
        <w:t xml:space="preserve">quickly </w:t>
      </w:r>
      <w:r w:rsidR="008B02CA">
        <w:t xml:space="preserve">and </w:t>
      </w:r>
      <w:r w:rsidR="001A2FD6">
        <w:t>in a balanced way</w:t>
      </w:r>
      <w:r>
        <w:t>.</w:t>
      </w:r>
    </w:p>
    <w:p w14:paraId="7AC104B2" w14:textId="7CB4F1CB" w:rsidR="008F7872" w:rsidRPr="00747A90" w:rsidRDefault="008F7872" w:rsidP="009A1B32">
      <w:pPr>
        <w:pStyle w:val="Bodyafterbullets"/>
      </w:pPr>
      <w:r w:rsidRPr="00747A90">
        <w:t xml:space="preserve">The social services sector </w:t>
      </w:r>
      <w:r w:rsidR="00BC685D" w:rsidRPr="00747A90">
        <w:t>prioritis</w:t>
      </w:r>
      <w:r w:rsidR="001A2FD6">
        <w:t>es</w:t>
      </w:r>
      <w:r w:rsidR="00BC685D" w:rsidRPr="00747A90">
        <w:t xml:space="preserve"> safety and </w:t>
      </w:r>
      <w:r w:rsidR="001A2FD6">
        <w:t xml:space="preserve">wants </w:t>
      </w:r>
      <w:r w:rsidR="00BC685D" w:rsidRPr="00747A90">
        <w:t>greater efficiencies</w:t>
      </w:r>
      <w:r w:rsidR="00BC685D">
        <w:t>. It</w:t>
      </w:r>
      <w:r w:rsidR="00BC685D" w:rsidRPr="00747A90">
        <w:t xml:space="preserve"> </w:t>
      </w:r>
      <w:r w:rsidRPr="00747A90">
        <w:t xml:space="preserve">has highlighted the need for regulation reform to support </w:t>
      </w:r>
      <w:r w:rsidR="00BC685D">
        <w:t>this</w:t>
      </w:r>
      <w:r w:rsidRPr="00747A90">
        <w:t xml:space="preserve">. </w:t>
      </w:r>
    </w:p>
    <w:p w14:paraId="59DE11E1" w14:textId="56436DB2" w:rsidR="008F7872" w:rsidRPr="000B5D52" w:rsidRDefault="00E2386E" w:rsidP="00BD3406">
      <w:pPr>
        <w:pStyle w:val="Heading1"/>
      </w:pPr>
      <w:bookmarkStart w:id="4" w:name="_Toc101948146"/>
      <w:bookmarkStart w:id="5" w:name="_Toc166668065"/>
      <w:r>
        <w:t xml:space="preserve">Major </w:t>
      </w:r>
      <w:r w:rsidR="008F7872">
        <w:t>changes under the new framework</w:t>
      </w:r>
      <w:bookmarkEnd w:id="4"/>
      <w:bookmarkEnd w:id="5"/>
    </w:p>
    <w:p w14:paraId="3760D043" w14:textId="5B46E2FE" w:rsidR="008F7872" w:rsidRPr="004D0E03" w:rsidRDefault="008F7872" w:rsidP="00BD3406">
      <w:pPr>
        <w:pStyle w:val="Heading2"/>
      </w:pPr>
      <w:bookmarkStart w:id="6" w:name="_Toc166668066"/>
      <w:r w:rsidRPr="004D0E03">
        <w:t>What are the main changes to the regulatory framework?</w:t>
      </w:r>
      <w:bookmarkEnd w:id="6"/>
    </w:p>
    <w:p w14:paraId="182266EB" w14:textId="5EDC9E09" w:rsidR="008F7872" w:rsidRDefault="008F7872" w:rsidP="00F11A13">
      <w:pPr>
        <w:pStyle w:val="Body"/>
      </w:pPr>
      <w:r>
        <w:t xml:space="preserve">The new changes </w:t>
      </w:r>
      <w:r w:rsidR="003A1EAA">
        <w:t>set</w:t>
      </w:r>
      <w:r w:rsidR="00ED44B0">
        <w:t xml:space="preserve"> up</w:t>
      </w:r>
      <w:r>
        <w:t xml:space="preserve"> a </w:t>
      </w:r>
      <w:r w:rsidR="00CE3EFF">
        <w:t xml:space="preserve">tailored </w:t>
      </w:r>
      <w:r>
        <w:t xml:space="preserve">framework </w:t>
      </w:r>
      <w:r w:rsidR="001A2FD6">
        <w:t xml:space="preserve">run </w:t>
      </w:r>
      <w:r>
        <w:t>by an independent regulator. This will improve the quality of services</w:t>
      </w:r>
      <w:r w:rsidR="00ED44B0">
        <w:t>. It will also offer</w:t>
      </w:r>
      <w:r>
        <w:t xml:space="preserve"> greater protection for service users from harm, </w:t>
      </w:r>
      <w:proofErr w:type="gramStart"/>
      <w:r>
        <w:t>neglect</w:t>
      </w:r>
      <w:proofErr w:type="gramEnd"/>
      <w:r>
        <w:t xml:space="preserve"> and abuse. </w:t>
      </w:r>
    </w:p>
    <w:p w14:paraId="7AD31145" w14:textId="45AF5196" w:rsidR="008F7872" w:rsidRDefault="008F7872" w:rsidP="00F11A13">
      <w:pPr>
        <w:pStyle w:val="Body"/>
      </w:pPr>
      <w:r>
        <w:t>The new regulatory framework will:</w:t>
      </w:r>
    </w:p>
    <w:p w14:paraId="0E4A8459" w14:textId="4CB01D0C" w:rsidR="008F7872" w:rsidRPr="004D0E03" w:rsidRDefault="009B7494" w:rsidP="00474F5E">
      <w:pPr>
        <w:pStyle w:val="Bullet1"/>
        <w:rPr>
          <w:szCs w:val="21"/>
        </w:rPr>
      </w:pPr>
      <w:r>
        <w:t>e</w:t>
      </w:r>
      <w:r w:rsidR="008F7872">
        <w:t>stablish a</w:t>
      </w:r>
      <w:r w:rsidR="00CE3EFF">
        <w:t>n</w:t>
      </w:r>
      <w:r w:rsidR="008F7872">
        <w:t xml:space="preserve"> independent </w:t>
      </w:r>
      <w:proofErr w:type="gramStart"/>
      <w:r w:rsidR="008F7872">
        <w:t>regulator</w:t>
      </w:r>
      <w:proofErr w:type="gramEnd"/>
    </w:p>
    <w:p w14:paraId="5BC3FC9C" w14:textId="75054295" w:rsidR="008F7872" w:rsidRPr="004D0E03" w:rsidRDefault="009B7494" w:rsidP="00474F5E">
      <w:pPr>
        <w:pStyle w:val="Bullet1"/>
        <w:rPr>
          <w:szCs w:val="21"/>
        </w:rPr>
      </w:pPr>
      <w:r>
        <w:rPr>
          <w:szCs w:val="21"/>
        </w:rPr>
        <w:t>c</w:t>
      </w:r>
      <w:r w:rsidR="008F7872" w:rsidRPr="19DD262F">
        <w:rPr>
          <w:szCs w:val="21"/>
        </w:rPr>
        <w:t xml:space="preserve">reate mandatory </w:t>
      </w:r>
      <w:proofErr w:type="gramStart"/>
      <w:r w:rsidR="008F7872" w:rsidRPr="19DD262F">
        <w:rPr>
          <w:szCs w:val="21"/>
        </w:rPr>
        <w:t>registration</w:t>
      </w:r>
      <w:proofErr w:type="gramEnd"/>
    </w:p>
    <w:p w14:paraId="08BEC1F2" w14:textId="16A8F8C5" w:rsidR="008F7872" w:rsidRPr="003137C8" w:rsidRDefault="009B7494" w:rsidP="00474F5E">
      <w:pPr>
        <w:pStyle w:val="Bullet1"/>
        <w:rPr>
          <w:szCs w:val="21"/>
        </w:rPr>
      </w:pPr>
      <w:r w:rsidRPr="003137C8">
        <w:rPr>
          <w:szCs w:val="21"/>
        </w:rPr>
        <w:t>d</w:t>
      </w:r>
      <w:r w:rsidR="008F7872" w:rsidRPr="003137C8">
        <w:rPr>
          <w:szCs w:val="21"/>
        </w:rPr>
        <w:t xml:space="preserve">evelop a set of </w:t>
      </w:r>
      <w:r w:rsidR="00ED44B0" w:rsidRPr="003137C8">
        <w:rPr>
          <w:szCs w:val="21"/>
        </w:rPr>
        <w:t>S</w:t>
      </w:r>
      <w:r w:rsidR="008F7872" w:rsidRPr="003137C8">
        <w:rPr>
          <w:szCs w:val="21"/>
        </w:rPr>
        <w:t xml:space="preserve">ocial </w:t>
      </w:r>
      <w:r w:rsidR="00ED44B0" w:rsidRPr="003137C8">
        <w:rPr>
          <w:szCs w:val="21"/>
        </w:rPr>
        <w:t>S</w:t>
      </w:r>
      <w:r w:rsidR="008F7872" w:rsidRPr="003137C8">
        <w:rPr>
          <w:szCs w:val="21"/>
        </w:rPr>
        <w:t>ervice</w:t>
      </w:r>
      <w:r w:rsidR="00ED44B0" w:rsidRPr="003137C8">
        <w:rPr>
          <w:szCs w:val="21"/>
        </w:rPr>
        <w:t>s</w:t>
      </w:r>
      <w:r w:rsidR="008F7872" w:rsidRPr="003137C8">
        <w:rPr>
          <w:szCs w:val="21"/>
        </w:rPr>
        <w:t xml:space="preserve"> </w:t>
      </w:r>
      <w:r w:rsidR="00ED44B0" w:rsidRPr="003137C8">
        <w:rPr>
          <w:szCs w:val="21"/>
        </w:rPr>
        <w:t>S</w:t>
      </w:r>
      <w:r w:rsidR="008F7872" w:rsidRPr="003137C8">
        <w:rPr>
          <w:szCs w:val="21"/>
        </w:rPr>
        <w:t>tandards</w:t>
      </w:r>
    </w:p>
    <w:p w14:paraId="19230927" w14:textId="12FA806A" w:rsidR="008F7872" w:rsidRPr="003137C8" w:rsidRDefault="00CE3EFF" w:rsidP="00474F5E">
      <w:pPr>
        <w:pStyle w:val="Bullet1"/>
        <w:rPr>
          <w:szCs w:val="21"/>
        </w:rPr>
      </w:pPr>
      <w:r w:rsidRPr="003137C8">
        <w:rPr>
          <w:szCs w:val="21"/>
        </w:rPr>
        <w:t>set up</w:t>
      </w:r>
      <w:r w:rsidR="008F7872" w:rsidRPr="003137C8">
        <w:rPr>
          <w:szCs w:val="21"/>
        </w:rPr>
        <w:t xml:space="preserve"> the </w:t>
      </w:r>
      <w:r w:rsidR="00014ADF" w:rsidRPr="003137C8">
        <w:rPr>
          <w:szCs w:val="21"/>
        </w:rPr>
        <w:t xml:space="preserve">new </w:t>
      </w:r>
      <w:r w:rsidR="00ED44B0" w:rsidRPr="003137C8">
        <w:rPr>
          <w:szCs w:val="21"/>
        </w:rPr>
        <w:t>W</w:t>
      </w:r>
      <w:r w:rsidR="008F7872" w:rsidRPr="003137C8">
        <w:rPr>
          <w:szCs w:val="21"/>
        </w:rPr>
        <w:t xml:space="preserve">orker and </w:t>
      </w:r>
      <w:r w:rsidR="00ED44B0" w:rsidRPr="003137C8">
        <w:rPr>
          <w:szCs w:val="21"/>
        </w:rPr>
        <w:t>C</w:t>
      </w:r>
      <w:r w:rsidR="008F7872" w:rsidRPr="003137C8">
        <w:rPr>
          <w:szCs w:val="21"/>
        </w:rPr>
        <w:t xml:space="preserve">arer </w:t>
      </w:r>
      <w:r w:rsidR="00ED44B0" w:rsidRPr="003137C8">
        <w:rPr>
          <w:szCs w:val="21"/>
        </w:rPr>
        <w:t>E</w:t>
      </w:r>
      <w:r w:rsidR="008F7872" w:rsidRPr="003137C8">
        <w:rPr>
          <w:szCs w:val="21"/>
        </w:rPr>
        <w:t xml:space="preserve">xclusion </w:t>
      </w:r>
      <w:r w:rsidR="00ED44B0" w:rsidRPr="003137C8">
        <w:rPr>
          <w:szCs w:val="21"/>
        </w:rPr>
        <w:t>S</w:t>
      </w:r>
      <w:r w:rsidR="008F7872" w:rsidRPr="003137C8">
        <w:rPr>
          <w:szCs w:val="21"/>
        </w:rPr>
        <w:t>cheme</w:t>
      </w:r>
      <w:r w:rsidR="00823992" w:rsidRPr="003137C8">
        <w:rPr>
          <w:szCs w:val="21"/>
        </w:rPr>
        <w:t xml:space="preserve"> </w:t>
      </w:r>
    </w:p>
    <w:p w14:paraId="7022E565" w14:textId="4DB49985" w:rsidR="008F7872" w:rsidRPr="004D0E03" w:rsidRDefault="009B7494" w:rsidP="00474F5E">
      <w:pPr>
        <w:pStyle w:val="Bullet1"/>
        <w:rPr>
          <w:szCs w:val="21"/>
        </w:rPr>
      </w:pPr>
      <w:r w:rsidRPr="003137C8">
        <w:rPr>
          <w:szCs w:val="21"/>
        </w:rPr>
        <w:t>e</w:t>
      </w:r>
      <w:r w:rsidR="008F7872" w:rsidRPr="003137C8">
        <w:rPr>
          <w:szCs w:val="21"/>
        </w:rPr>
        <w:t>stablish a</w:t>
      </w:r>
      <w:r w:rsidR="008F7872" w:rsidRPr="19DD262F">
        <w:rPr>
          <w:szCs w:val="21"/>
        </w:rPr>
        <w:t xml:space="preserve"> </w:t>
      </w:r>
      <w:r w:rsidR="00CE3EFF" w:rsidRPr="19DD262F">
        <w:rPr>
          <w:szCs w:val="21"/>
        </w:rPr>
        <w:t>broad</w:t>
      </w:r>
      <w:r w:rsidR="008F7872" w:rsidRPr="19DD262F">
        <w:rPr>
          <w:szCs w:val="21"/>
        </w:rPr>
        <w:t xml:space="preserve"> regulatory </w:t>
      </w:r>
      <w:proofErr w:type="gramStart"/>
      <w:r w:rsidR="008F7872" w:rsidRPr="19DD262F">
        <w:rPr>
          <w:szCs w:val="21"/>
        </w:rPr>
        <w:t>toolkit</w:t>
      </w:r>
      <w:proofErr w:type="gramEnd"/>
    </w:p>
    <w:p w14:paraId="05C757CB" w14:textId="6748DEAF" w:rsidR="008F7872" w:rsidRPr="004D0E03" w:rsidRDefault="009B7494" w:rsidP="00474F5E">
      <w:pPr>
        <w:pStyle w:val="Bullet1"/>
        <w:rPr>
          <w:szCs w:val="21"/>
        </w:rPr>
      </w:pPr>
      <w:r>
        <w:rPr>
          <w:szCs w:val="21"/>
        </w:rPr>
        <w:t>s</w:t>
      </w:r>
      <w:r w:rsidR="008F7872" w:rsidRPr="19DD262F">
        <w:rPr>
          <w:szCs w:val="21"/>
        </w:rPr>
        <w:t>treamline reporting</w:t>
      </w:r>
      <w:r w:rsidR="009A1B32">
        <w:rPr>
          <w:szCs w:val="21"/>
        </w:rPr>
        <w:t>.</w:t>
      </w:r>
    </w:p>
    <w:p w14:paraId="4B7FC336" w14:textId="7D380194" w:rsidR="008F7872" w:rsidRPr="004D0E03" w:rsidRDefault="008F7872" w:rsidP="00BD3406">
      <w:pPr>
        <w:pStyle w:val="Heading2"/>
      </w:pPr>
      <w:bookmarkStart w:id="7" w:name="_Toc166668067"/>
      <w:r>
        <w:t>How will a new regulatory framework improve the quality of social services?</w:t>
      </w:r>
      <w:bookmarkEnd w:id="7"/>
    </w:p>
    <w:p w14:paraId="7F70DEDB" w14:textId="07299697" w:rsidR="008F7872" w:rsidRDefault="008F7872" w:rsidP="00F11A13">
      <w:pPr>
        <w:pStyle w:val="Body"/>
        <w:rPr>
          <w:rStyle w:val="eop"/>
          <w:rFonts w:cs="Arial"/>
          <w:color w:val="000000"/>
          <w:shd w:val="clear" w:color="auto" w:fill="FFFFFF"/>
        </w:rPr>
      </w:pPr>
      <w:r w:rsidRPr="19DD262F">
        <w:rPr>
          <w:rFonts w:cs="Arial"/>
          <w:color w:val="000000"/>
          <w:shd w:val="clear" w:color="auto" w:fill="FFFFFF"/>
        </w:rPr>
        <w:t xml:space="preserve">Regulation requires service providers to meet </w:t>
      </w:r>
      <w:r w:rsidR="00ED44B0">
        <w:rPr>
          <w:rFonts w:cs="Arial"/>
          <w:color w:val="000000"/>
          <w:shd w:val="clear" w:color="auto" w:fill="FFFFFF"/>
        </w:rPr>
        <w:t>core</w:t>
      </w:r>
      <w:r w:rsidR="00ED44B0" w:rsidRPr="19DD262F">
        <w:rPr>
          <w:rFonts w:cs="Arial"/>
          <w:color w:val="000000"/>
          <w:shd w:val="clear" w:color="auto" w:fill="FFFFFF"/>
        </w:rPr>
        <w:t xml:space="preserve"> </w:t>
      </w:r>
      <w:r w:rsidRPr="19DD262F">
        <w:rPr>
          <w:rFonts w:cs="Arial"/>
          <w:color w:val="000000"/>
          <w:shd w:val="clear" w:color="auto" w:fill="FFFFFF"/>
        </w:rPr>
        <w:t>safety standards. It protects</w:t>
      </w:r>
      <w:r w:rsidR="00ED44B0">
        <w:rPr>
          <w:rFonts w:cs="Arial"/>
          <w:color w:val="000000"/>
          <w:shd w:val="clear" w:color="auto" w:fill="FFFFFF"/>
        </w:rPr>
        <w:t xml:space="preserve"> the</w:t>
      </w:r>
      <w:r w:rsidRPr="19DD262F">
        <w:rPr>
          <w:rFonts w:cs="Arial"/>
          <w:color w:val="000000"/>
          <w:shd w:val="clear" w:color="auto" w:fill="FFFFFF"/>
        </w:rPr>
        <w:t xml:space="preserve"> rights of service users by enforcing these safety requirements</w:t>
      </w:r>
      <w:r w:rsidR="00ED44B0">
        <w:rPr>
          <w:rFonts w:cs="Arial"/>
          <w:color w:val="000000"/>
          <w:shd w:val="clear" w:color="auto" w:fill="FFFFFF"/>
        </w:rPr>
        <w:t>. It also</w:t>
      </w:r>
      <w:r w:rsidRPr="19DD262F">
        <w:rPr>
          <w:rFonts w:cs="Arial"/>
          <w:color w:val="000000"/>
          <w:shd w:val="clear" w:color="auto" w:fill="FFFFFF"/>
        </w:rPr>
        <w:t xml:space="preserve"> enabl</w:t>
      </w:r>
      <w:r w:rsidR="00ED44B0">
        <w:rPr>
          <w:rFonts w:cs="Arial"/>
          <w:color w:val="000000"/>
          <w:shd w:val="clear" w:color="auto" w:fill="FFFFFF"/>
        </w:rPr>
        <w:t>es</w:t>
      </w:r>
      <w:r w:rsidRPr="19DD262F">
        <w:rPr>
          <w:rFonts w:cs="Arial"/>
          <w:color w:val="000000"/>
          <w:shd w:val="clear" w:color="auto" w:fill="FFFFFF"/>
        </w:rPr>
        <w:t xml:space="preserve"> </w:t>
      </w:r>
      <w:r w:rsidR="00CE3EFF">
        <w:rPr>
          <w:rFonts w:cs="Arial"/>
          <w:color w:val="000000"/>
          <w:shd w:val="clear" w:color="auto" w:fill="FFFFFF"/>
        </w:rPr>
        <w:t xml:space="preserve">early </w:t>
      </w:r>
      <w:r w:rsidRPr="19DD262F">
        <w:rPr>
          <w:rFonts w:cs="Arial"/>
          <w:color w:val="000000"/>
          <w:shd w:val="clear" w:color="auto" w:fill="FFFFFF"/>
        </w:rPr>
        <w:t xml:space="preserve">intervention to help prevent neglect, </w:t>
      </w:r>
      <w:proofErr w:type="gramStart"/>
      <w:r w:rsidRPr="19DD262F">
        <w:rPr>
          <w:rFonts w:cs="Arial"/>
          <w:color w:val="000000"/>
          <w:shd w:val="clear" w:color="auto" w:fill="FFFFFF"/>
        </w:rPr>
        <w:t>abuse</w:t>
      </w:r>
      <w:proofErr w:type="gramEnd"/>
      <w:r w:rsidRPr="19DD262F">
        <w:rPr>
          <w:rFonts w:cs="Arial"/>
          <w:color w:val="000000"/>
          <w:shd w:val="clear" w:color="auto" w:fill="FFFFFF"/>
        </w:rPr>
        <w:t xml:space="preserve"> or exploitation.</w:t>
      </w:r>
    </w:p>
    <w:p w14:paraId="28227B82" w14:textId="71D9BE68" w:rsidR="008F7872" w:rsidRDefault="008F7872" w:rsidP="00F11A13">
      <w:pPr>
        <w:pStyle w:val="Body"/>
      </w:pPr>
      <w:r>
        <w:t xml:space="preserve">The new rules </w:t>
      </w:r>
      <w:r w:rsidR="00F6610A">
        <w:t>aim to</w:t>
      </w:r>
      <w:r>
        <w:t xml:space="preserve"> reduc</w:t>
      </w:r>
      <w:r w:rsidR="00F6610A">
        <w:t>e</w:t>
      </w:r>
      <w:r>
        <w:t xml:space="preserve"> or prevent harms to social service users. Each element of the reform addresses risks to social service users. Addressing these risks is </w:t>
      </w:r>
      <w:r w:rsidR="00F6610A">
        <w:t xml:space="preserve">vital </w:t>
      </w:r>
      <w:r>
        <w:t>to improving the quality of social services.</w:t>
      </w:r>
    </w:p>
    <w:p w14:paraId="4DE8FF1F" w14:textId="5F34BF88" w:rsidR="008F7872" w:rsidRPr="004D0E03" w:rsidRDefault="008F7872" w:rsidP="00BD3406">
      <w:pPr>
        <w:pStyle w:val="Heading2"/>
      </w:pPr>
      <w:bookmarkStart w:id="8" w:name="_Toc166668068"/>
      <w:r>
        <w:t xml:space="preserve">Will the changes </w:t>
      </w:r>
      <w:r w:rsidR="00F6610A">
        <w:t xml:space="preserve">affect </w:t>
      </w:r>
      <w:r>
        <w:t>service users and their families?</w:t>
      </w:r>
      <w:bookmarkEnd w:id="8"/>
    </w:p>
    <w:p w14:paraId="7E901A61" w14:textId="7D677521" w:rsidR="008F7872" w:rsidRDefault="008F7872" w:rsidP="00F11A13">
      <w:pPr>
        <w:pStyle w:val="Body"/>
      </w:pPr>
      <w:r>
        <w:t xml:space="preserve">The framework will adopt </w:t>
      </w:r>
      <w:r w:rsidR="00305641">
        <w:t xml:space="preserve">6 </w:t>
      </w:r>
      <w:r w:rsidR="00CE3EFF">
        <w:t xml:space="preserve">new </w:t>
      </w:r>
      <w:r>
        <w:t xml:space="preserve">standards (see </w:t>
      </w:r>
      <w:r w:rsidR="00ED44B0">
        <w:t>‘</w:t>
      </w:r>
      <w:r>
        <w:t>Service requirements</w:t>
      </w:r>
      <w:r w:rsidR="00ED44B0">
        <w:t>’</w:t>
      </w:r>
      <w:r>
        <w:t xml:space="preserve"> section)</w:t>
      </w:r>
      <w:r w:rsidR="001A2FD6">
        <w:t xml:space="preserve">. Under the </w:t>
      </w:r>
      <w:r w:rsidR="00305641">
        <w:t>s</w:t>
      </w:r>
      <w:r w:rsidR="001A2FD6">
        <w:t>tandards,</w:t>
      </w:r>
      <w:r>
        <w:t xml:space="preserve"> social service providers </w:t>
      </w:r>
      <w:r w:rsidR="001A2FD6">
        <w:t xml:space="preserve">will </w:t>
      </w:r>
      <w:r>
        <w:t xml:space="preserve">change or </w:t>
      </w:r>
      <w:r w:rsidR="00F6610A">
        <w:t xml:space="preserve">improve </w:t>
      </w:r>
      <w:r>
        <w:t xml:space="preserve">the way they </w:t>
      </w:r>
      <w:r w:rsidR="00F6610A">
        <w:t xml:space="preserve">deliver </w:t>
      </w:r>
      <w:r>
        <w:t>services. Service users and their families can expect:</w:t>
      </w:r>
    </w:p>
    <w:p w14:paraId="0FDC716F" w14:textId="494C2A1F" w:rsidR="00F6610A" w:rsidRDefault="00F6610A" w:rsidP="00D66D96">
      <w:pPr>
        <w:pStyle w:val="Bullet1"/>
      </w:pPr>
      <w:r>
        <w:t xml:space="preserve">services that </w:t>
      </w:r>
      <w:r w:rsidR="001A2FD6">
        <w:t xml:space="preserve">better </w:t>
      </w:r>
      <w:r>
        <w:t>support the unique needs of users</w:t>
      </w:r>
    </w:p>
    <w:p w14:paraId="16F87755" w14:textId="5F22E642" w:rsidR="00F6610A" w:rsidRDefault="001A2FD6" w:rsidP="00D66D96">
      <w:pPr>
        <w:pStyle w:val="Bullet1"/>
      </w:pPr>
      <w:r>
        <w:t>treatment that is</w:t>
      </w:r>
      <w:r w:rsidR="00F6610A">
        <w:t xml:space="preserve"> digni</w:t>
      </w:r>
      <w:r>
        <w:t>fied</w:t>
      </w:r>
      <w:r w:rsidR="00F6610A">
        <w:t xml:space="preserve"> and </w:t>
      </w:r>
      <w:proofErr w:type="gramStart"/>
      <w:r w:rsidR="00F6610A">
        <w:t>respect</w:t>
      </w:r>
      <w:r>
        <w:t>ful</w:t>
      </w:r>
      <w:proofErr w:type="gramEnd"/>
    </w:p>
    <w:p w14:paraId="5506C0B5" w14:textId="6EEA3A15" w:rsidR="00F6610A" w:rsidRDefault="00F6610A" w:rsidP="00D66D96">
      <w:pPr>
        <w:pStyle w:val="Bullet1"/>
      </w:pPr>
      <w:r>
        <w:t xml:space="preserve">services </w:t>
      </w:r>
      <w:r w:rsidR="001A2FD6">
        <w:t xml:space="preserve">delivered </w:t>
      </w:r>
      <w:r>
        <w:t xml:space="preserve">in fit-for-purpose </w:t>
      </w:r>
      <w:proofErr w:type="gramStart"/>
      <w:r>
        <w:t>environments</w:t>
      </w:r>
      <w:proofErr w:type="gramEnd"/>
    </w:p>
    <w:p w14:paraId="2A87E261" w14:textId="3EAA0E2C" w:rsidR="00F6610A" w:rsidRDefault="00F6610A" w:rsidP="00D66D96">
      <w:pPr>
        <w:pStyle w:val="Bullet1"/>
      </w:pPr>
      <w:r>
        <w:t xml:space="preserve">to be asked for feedback and supported to </w:t>
      </w:r>
      <w:r w:rsidR="00CE3EFF">
        <w:t>make any</w:t>
      </w:r>
      <w:r>
        <w:t xml:space="preserve"> complaints.</w:t>
      </w:r>
    </w:p>
    <w:p w14:paraId="7950FE6F" w14:textId="149641C0" w:rsidR="008F7872" w:rsidRPr="00F11A13" w:rsidRDefault="008F7872" w:rsidP="00BD3406">
      <w:pPr>
        <w:pStyle w:val="Heading3"/>
        <w:rPr>
          <w:rStyle w:val="Strong"/>
          <w:b/>
          <w:bCs/>
        </w:rPr>
      </w:pPr>
      <w:r w:rsidRPr="00F11A13">
        <w:t xml:space="preserve">Services designed to support the unique needs of </w:t>
      </w:r>
      <w:proofErr w:type="gramStart"/>
      <w:r w:rsidRPr="00F11A13">
        <w:t>users</w:t>
      </w:r>
      <w:proofErr w:type="gramEnd"/>
    </w:p>
    <w:p w14:paraId="7DBC2FAB" w14:textId="203BBB5D" w:rsidR="00621C42" w:rsidRDefault="008F7872" w:rsidP="00F11A13">
      <w:pPr>
        <w:pStyle w:val="Body"/>
      </w:pPr>
      <w:r>
        <w:t>Service providers must deliver safe services. This means prioritis</w:t>
      </w:r>
      <w:r w:rsidR="00621C42">
        <w:t>ing</w:t>
      </w:r>
      <w:r>
        <w:t xml:space="preserve"> service user health and wellbeing in design</w:t>
      </w:r>
      <w:r w:rsidR="00621C42">
        <w:t>ing</w:t>
      </w:r>
      <w:r>
        <w:t xml:space="preserve"> and deliver</w:t>
      </w:r>
      <w:r w:rsidR="00621C42">
        <w:t>ing</w:t>
      </w:r>
      <w:r>
        <w:t xml:space="preserve"> services</w:t>
      </w:r>
      <w:r w:rsidR="001A2FD6">
        <w:t>.</w:t>
      </w:r>
      <w:r w:rsidR="00621C42">
        <w:t xml:space="preserve"> </w:t>
      </w:r>
      <w:r w:rsidR="001A2FD6">
        <w:t>(A</w:t>
      </w:r>
      <w:r>
        <w:t>dopting trauma</w:t>
      </w:r>
      <w:r w:rsidR="00621C42">
        <w:t>-</w:t>
      </w:r>
      <w:r>
        <w:t>informed practices</w:t>
      </w:r>
      <w:r w:rsidR="001A2FD6">
        <w:t xml:space="preserve"> is one example of this</w:t>
      </w:r>
      <w:r>
        <w:t>.</w:t>
      </w:r>
      <w:r w:rsidR="001A2FD6">
        <w:t>)</w:t>
      </w:r>
      <w:r>
        <w:t xml:space="preserve"> It also means </w:t>
      </w:r>
      <w:r w:rsidR="001A2FD6">
        <w:t xml:space="preserve">expecting </w:t>
      </w:r>
      <w:r>
        <w:t>cultural safety</w:t>
      </w:r>
      <w:r w:rsidR="00CE3EFF">
        <w:t xml:space="preserve"> such as</w:t>
      </w:r>
      <w:r w:rsidR="00621C42">
        <w:t>:</w:t>
      </w:r>
      <w:r>
        <w:t xml:space="preserve"> </w:t>
      </w:r>
    </w:p>
    <w:p w14:paraId="1E859EEF" w14:textId="543DE579" w:rsidR="00621C42" w:rsidRDefault="001A2FD6" w:rsidP="00621C42">
      <w:pPr>
        <w:pStyle w:val="Bullet1"/>
      </w:pPr>
      <w:r>
        <w:t xml:space="preserve">respecting and valuing </w:t>
      </w:r>
      <w:r w:rsidR="008F7872">
        <w:t xml:space="preserve">the identities and experiences of Aboriginal </w:t>
      </w:r>
      <w:proofErr w:type="gramStart"/>
      <w:r w:rsidR="008F7872">
        <w:t>people</w:t>
      </w:r>
      <w:proofErr w:type="gramEnd"/>
    </w:p>
    <w:p w14:paraId="170BBD9E" w14:textId="6D407242" w:rsidR="00621C42" w:rsidRDefault="008F7872" w:rsidP="00621C42">
      <w:pPr>
        <w:pStyle w:val="Bullet1"/>
      </w:pPr>
      <w:r>
        <w:t xml:space="preserve">requiring providers to </w:t>
      </w:r>
      <w:r w:rsidR="008B07EE">
        <w:t xml:space="preserve">ensure </w:t>
      </w:r>
      <w:r>
        <w:t xml:space="preserve">workers understand Aboriginal culture and its importance to wellbeing and </w:t>
      </w:r>
      <w:proofErr w:type="gramStart"/>
      <w:r>
        <w:t>safety</w:t>
      </w:r>
      <w:proofErr w:type="gramEnd"/>
    </w:p>
    <w:p w14:paraId="333DEAA0" w14:textId="29C171F3" w:rsidR="008F7872" w:rsidRPr="004D0E03" w:rsidRDefault="008F7872" w:rsidP="00D66D96">
      <w:pPr>
        <w:pStyle w:val="Bullet1"/>
      </w:pPr>
      <w:r>
        <w:t>implement</w:t>
      </w:r>
      <w:r w:rsidR="00621C42">
        <w:t>ing</w:t>
      </w:r>
      <w:r>
        <w:t xml:space="preserve"> </w:t>
      </w:r>
      <w:r w:rsidR="00EA5523">
        <w:t xml:space="preserve">ways </w:t>
      </w:r>
      <w:r>
        <w:t xml:space="preserve">to </w:t>
      </w:r>
      <w:r w:rsidR="00EA5523">
        <w:t>expose</w:t>
      </w:r>
      <w:r>
        <w:t>, confront and deal with racism.</w:t>
      </w:r>
    </w:p>
    <w:p w14:paraId="695ED12B" w14:textId="74B03512" w:rsidR="008F7872" w:rsidRPr="00F11A13" w:rsidRDefault="00F6610A" w:rsidP="00BD3406">
      <w:pPr>
        <w:pStyle w:val="Heading3"/>
      </w:pPr>
      <w:r>
        <w:lastRenderedPageBreak/>
        <w:t>Being</w:t>
      </w:r>
      <w:r w:rsidR="008F7872" w:rsidRPr="00F11A13">
        <w:t xml:space="preserve"> treated with dignity and respect</w:t>
      </w:r>
    </w:p>
    <w:p w14:paraId="562B50B0" w14:textId="05057930" w:rsidR="00EE6417" w:rsidRDefault="008F7872" w:rsidP="00F11A13">
      <w:pPr>
        <w:pStyle w:val="Body"/>
      </w:pPr>
      <w:r>
        <w:t xml:space="preserve">Under the new </w:t>
      </w:r>
      <w:r w:rsidR="00305641">
        <w:t>s</w:t>
      </w:r>
      <w:r>
        <w:t xml:space="preserve">tandards, social services </w:t>
      </w:r>
      <w:r w:rsidR="004E7D47">
        <w:t>must</w:t>
      </w:r>
      <w:r>
        <w:t xml:space="preserve"> respect and uphold service user rights and agency. This includes</w:t>
      </w:r>
      <w:r w:rsidR="00EE6417">
        <w:t>:</w:t>
      </w:r>
    </w:p>
    <w:p w14:paraId="50376928" w14:textId="307F457B" w:rsidR="00EE6417" w:rsidRDefault="00EE6417" w:rsidP="00D66D96">
      <w:pPr>
        <w:pStyle w:val="Bullet1"/>
      </w:pPr>
      <w:r>
        <w:t>giving</w:t>
      </w:r>
      <w:r w:rsidR="008F7872">
        <w:t xml:space="preserve"> service users clear and accessible information</w:t>
      </w:r>
    </w:p>
    <w:p w14:paraId="68243FF9" w14:textId="201F3DD8" w:rsidR="00EE6417" w:rsidRDefault="008F7872" w:rsidP="00D66D96">
      <w:pPr>
        <w:pStyle w:val="Bullet1"/>
      </w:pPr>
      <w:r>
        <w:t>support</w:t>
      </w:r>
      <w:r w:rsidR="00EE6417">
        <w:t>ing service user</w:t>
      </w:r>
      <w:r w:rsidR="00EA5523">
        <w:t>s</w:t>
      </w:r>
      <w:r>
        <w:t xml:space="preserve"> to exercise their </w:t>
      </w:r>
      <w:proofErr w:type="gramStart"/>
      <w:r>
        <w:t>rights</w:t>
      </w:r>
      <w:proofErr w:type="gramEnd"/>
      <w:r>
        <w:t xml:space="preserve"> </w:t>
      </w:r>
    </w:p>
    <w:p w14:paraId="758B3EAD" w14:textId="6FE98AA7" w:rsidR="008F7872" w:rsidRDefault="008F7872" w:rsidP="00D66D96">
      <w:pPr>
        <w:pStyle w:val="Bullet1"/>
      </w:pPr>
      <w:r>
        <w:t xml:space="preserve">ensuring service users and their support people can </w:t>
      </w:r>
      <w:r w:rsidR="00EE6417">
        <w:t xml:space="preserve">take </w:t>
      </w:r>
      <w:r>
        <w:t>part in decision</w:t>
      </w:r>
      <w:r w:rsidR="00EE6417">
        <w:t xml:space="preserve"> </w:t>
      </w:r>
      <w:r>
        <w:t>making.</w:t>
      </w:r>
    </w:p>
    <w:p w14:paraId="79F06DCD" w14:textId="3876747F" w:rsidR="008F7872" w:rsidRPr="00F11A13" w:rsidRDefault="00F6610A" w:rsidP="00BD3406">
      <w:pPr>
        <w:pStyle w:val="Heading3"/>
      </w:pPr>
      <w:r>
        <w:t>A</w:t>
      </w:r>
      <w:r w:rsidR="008F7872" w:rsidRPr="00F11A13">
        <w:t>ccess</w:t>
      </w:r>
      <w:r>
        <w:t>ing</w:t>
      </w:r>
      <w:r w:rsidR="008F7872" w:rsidRPr="00F11A13">
        <w:t xml:space="preserve"> services in fit-for-purpose environments</w:t>
      </w:r>
    </w:p>
    <w:p w14:paraId="17B15486" w14:textId="6642B5D2" w:rsidR="008F7872" w:rsidRDefault="008F7872" w:rsidP="00AB5875">
      <w:pPr>
        <w:pStyle w:val="Body"/>
      </w:pPr>
      <w:r>
        <w:t xml:space="preserve">The physical environment in which </w:t>
      </w:r>
      <w:r w:rsidR="00EA5523">
        <w:t xml:space="preserve">providers deliver </w:t>
      </w:r>
      <w:r>
        <w:t xml:space="preserve">services must be safe and secure. </w:t>
      </w:r>
    </w:p>
    <w:p w14:paraId="090466AF" w14:textId="7BAA9B1A" w:rsidR="008F7872" w:rsidRPr="00F11A13" w:rsidRDefault="00F6610A" w:rsidP="00BD3406">
      <w:pPr>
        <w:pStyle w:val="Heading3"/>
      </w:pPr>
      <w:r>
        <w:t>Being</w:t>
      </w:r>
      <w:r w:rsidR="008F7872" w:rsidRPr="00F11A13">
        <w:t xml:space="preserve"> asked for feedback and supported </w:t>
      </w:r>
      <w:r>
        <w:t xml:space="preserve">in making </w:t>
      </w:r>
      <w:proofErr w:type="gramStart"/>
      <w:r w:rsidR="008F7872" w:rsidRPr="00F11A13">
        <w:t>complaints</w:t>
      </w:r>
      <w:proofErr w:type="gramEnd"/>
    </w:p>
    <w:p w14:paraId="47DA29E4" w14:textId="1839F7F4" w:rsidR="00893464" w:rsidRDefault="00893464" w:rsidP="00AB5875">
      <w:pPr>
        <w:pStyle w:val="Body"/>
      </w:pPr>
      <w:r>
        <w:t xml:space="preserve">Service providers need to ask for feedback from service users. They must help service users </w:t>
      </w:r>
      <w:r w:rsidR="008B07EE">
        <w:t xml:space="preserve">navigate </w:t>
      </w:r>
      <w:r>
        <w:t xml:space="preserve">dispute resolution </w:t>
      </w:r>
      <w:r w:rsidR="00EA5523">
        <w:t>processes</w:t>
      </w:r>
      <w:r>
        <w:t xml:space="preserve"> where needed. This includes supporting </w:t>
      </w:r>
      <w:r w:rsidR="008F7872">
        <w:t>users to</w:t>
      </w:r>
      <w:r>
        <w:t>:</w:t>
      </w:r>
    </w:p>
    <w:p w14:paraId="50B8A050" w14:textId="1351FACB" w:rsidR="00893464" w:rsidRDefault="00893464" w:rsidP="00893464">
      <w:pPr>
        <w:pStyle w:val="Bullet1"/>
      </w:pPr>
      <w:r>
        <w:t xml:space="preserve">give </w:t>
      </w:r>
      <w:proofErr w:type="gramStart"/>
      <w:r w:rsidR="008F7872">
        <w:t>feedback</w:t>
      </w:r>
      <w:proofErr w:type="gramEnd"/>
    </w:p>
    <w:p w14:paraId="1D30C0D6" w14:textId="02EA123A" w:rsidR="00893464" w:rsidRDefault="00893464" w:rsidP="00893464">
      <w:pPr>
        <w:pStyle w:val="Bullet1"/>
      </w:pPr>
      <w:r>
        <w:t xml:space="preserve">make </w:t>
      </w:r>
      <w:proofErr w:type="gramStart"/>
      <w:r w:rsidR="008F7872">
        <w:t>complaints</w:t>
      </w:r>
      <w:proofErr w:type="gramEnd"/>
    </w:p>
    <w:p w14:paraId="0A45E97D" w14:textId="68C9F297" w:rsidR="00893464" w:rsidRDefault="00893464" w:rsidP="00D66D96">
      <w:pPr>
        <w:pStyle w:val="Bullet1"/>
      </w:pPr>
      <w:r>
        <w:t xml:space="preserve">voice </w:t>
      </w:r>
      <w:r w:rsidR="008F7872">
        <w:t>concerns.</w:t>
      </w:r>
    </w:p>
    <w:p w14:paraId="2DA44D94" w14:textId="28461AC6" w:rsidR="008F7872" w:rsidRPr="006C2C9E" w:rsidRDefault="008F7872" w:rsidP="00BD3406">
      <w:pPr>
        <w:pStyle w:val="Heading2"/>
      </w:pPr>
      <w:bookmarkStart w:id="9" w:name="_Toc166668069"/>
      <w:r w:rsidRPr="006C2C9E">
        <w:t>What impact will the new framework have on service users’ family members and carers?</w:t>
      </w:r>
      <w:bookmarkEnd w:id="9"/>
    </w:p>
    <w:p w14:paraId="1340E02A" w14:textId="266C7B8D" w:rsidR="008F7872" w:rsidRDefault="008F7872" w:rsidP="00F11A13">
      <w:pPr>
        <w:pStyle w:val="Body"/>
      </w:pPr>
      <w:r>
        <w:t xml:space="preserve">The new framework </w:t>
      </w:r>
      <w:r w:rsidR="00D1793A">
        <w:t xml:space="preserve">will give </w:t>
      </w:r>
      <w:r>
        <w:t xml:space="preserve">family members and carers </w:t>
      </w:r>
      <w:r w:rsidR="00D1793A">
        <w:t xml:space="preserve">more assurance about </w:t>
      </w:r>
      <w:r>
        <w:t>the quality and safety of services their loved ones</w:t>
      </w:r>
      <w:r w:rsidR="00D1793A">
        <w:t xml:space="preserve"> use</w:t>
      </w:r>
      <w:r>
        <w:t>.</w:t>
      </w:r>
    </w:p>
    <w:p w14:paraId="3AE463FB" w14:textId="5C9A0A12" w:rsidR="008F7872" w:rsidRDefault="00E2386E" w:rsidP="00BD3406">
      <w:pPr>
        <w:pStyle w:val="Heading1"/>
      </w:pPr>
      <w:bookmarkStart w:id="10" w:name="_Toc101948147"/>
      <w:bookmarkStart w:id="11" w:name="_Toc166668070"/>
      <w:bookmarkEnd w:id="10"/>
      <w:r>
        <w:t>T</w:t>
      </w:r>
      <w:r w:rsidR="008F7872" w:rsidRPr="00E05D53">
        <w:t>imeline</w:t>
      </w:r>
      <w:bookmarkEnd w:id="11"/>
    </w:p>
    <w:p w14:paraId="66DC5AEA" w14:textId="400983C3" w:rsidR="008F7872" w:rsidRPr="00B45F91" w:rsidRDefault="008F7872" w:rsidP="00BD3406">
      <w:pPr>
        <w:pStyle w:val="Heading2"/>
      </w:pPr>
      <w:bookmarkStart w:id="12" w:name="_Toc166668071"/>
      <w:r>
        <w:t>What are the key dates for implement</w:t>
      </w:r>
      <w:r w:rsidR="00D1793A">
        <w:t>ing</w:t>
      </w:r>
      <w:r>
        <w:t xml:space="preserve"> the new framework?</w:t>
      </w:r>
      <w:bookmarkEnd w:id="12"/>
    </w:p>
    <w:tbl>
      <w:tblPr>
        <w:tblStyle w:val="TableGrid"/>
        <w:tblW w:w="10189" w:type="dxa"/>
        <w:tblBorders>
          <w:top w:val="single" w:sz="4" w:space="0" w:color="00857E"/>
          <w:left w:val="single" w:sz="4" w:space="0" w:color="00857E"/>
          <w:bottom w:val="single" w:sz="4" w:space="0" w:color="00857E"/>
          <w:right w:val="single" w:sz="4" w:space="0" w:color="00857E"/>
          <w:insideH w:val="single" w:sz="4" w:space="0" w:color="00857E"/>
          <w:insideV w:val="single" w:sz="4" w:space="0" w:color="00857E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325"/>
        <w:gridCol w:w="7864"/>
      </w:tblGrid>
      <w:tr w:rsidR="001C2683" w14:paraId="57946AED" w14:textId="77777777" w:rsidTr="001C2683">
        <w:trPr>
          <w:trHeight w:val="300"/>
          <w:tblHeader/>
        </w:trPr>
        <w:tc>
          <w:tcPr>
            <w:tcW w:w="2325" w:type="dxa"/>
            <w:shd w:val="clear" w:color="auto" w:fill="00857E"/>
          </w:tcPr>
          <w:p w14:paraId="56E9A898" w14:textId="0307C4B6" w:rsidR="001C2683" w:rsidRPr="001C2683" w:rsidRDefault="001C2683" w:rsidP="001C2683">
            <w:pPr>
              <w:pStyle w:val="Tablecolhead"/>
              <w:rPr>
                <w:color w:val="FFFFFF" w:themeColor="background1"/>
                <w:lang w:eastAsia="en-AU"/>
              </w:rPr>
            </w:pPr>
            <w:r w:rsidRPr="001C2683">
              <w:rPr>
                <w:color w:val="FFFFFF" w:themeColor="background1"/>
                <w:lang w:eastAsia="en-AU"/>
              </w:rPr>
              <w:t>Timing</w:t>
            </w:r>
          </w:p>
        </w:tc>
        <w:tc>
          <w:tcPr>
            <w:tcW w:w="7864" w:type="dxa"/>
            <w:shd w:val="clear" w:color="auto" w:fill="00857E"/>
          </w:tcPr>
          <w:p w14:paraId="5CF5AA55" w14:textId="4C211D67" w:rsidR="001C2683" w:rsidRPr="001C2683" w:rsidRDefault="001C2683" w:rsidP="001C2683">
            <w:pPr>
              <w:pStyle w:val="Tablecolhead"/>
              <w:rPr>
                <w:color w:val="FFFFFF" w:themeColor="background1"/>
              </w:rPr>
            </w:pPr>
            <w:r w:rsidRPr="001C2683">
              <w:rPr>
                <w:color w:val="FFFFFF" w:themeColor="background1"/>
              </w:rPr>
              <w:t>Activity</w:t>
            </w:r>
          </w:p>
        </w:tc>
      </w:tr>
      <w:tr w:rsidR="008F7872" w14:paraId="3C5E2E03" w14:textId="77777777" w:rsidTr="001C2683">
        <w:trPr>
          <w:trHeight w:val="300"/>
        </w:trPr>
        <w:tc>
          <w:tcPr>
            <w:tcW w:w="2325" w:type="dxa"/>
            <w:shd w:val="clear" w:color="auto" w:fill="auto"/>
          </w:tcPr>
          <w:p w14:paraId="2E98AED5" w14:textId="6DA4F74A" w:rsidR="008F7872" w:rsidRDefault="008F7872" w:rsidP="00F11A13">
            <w:pPr>
              <w:pStyle w:val="Tabletext"/>
            </w:pPr>
            <w:r w:rsidRPr="7600DED4">
              <w:rPr>
                <w:lang w:eastAsia="en-AU"/>
              </w:rPr>
              <w:t>2022</w:t>
            </w:r>
            <w:r w:rsidR="001C2683">
              <w:rPr>
                <w:lang w:eastAsia="en-AU"/>
              </w:rPr>
              <w:t>–</w:t>
            </w:r>
            <w:r w:rsidRPr="7600DED4">
              <w:rPr>
                <w:lang w:eastAsia="en-AU"/>
              </w:rPr>
              <w:t>2023</w:t>
            </w:r>
          </w:p>
        </w:tc>
        <w:tc>
          <w:tcPr>
            <w:tcW w:w="7864" w:type="dxa"/>
            <w:shd w:val="clear" w:color="auto" w:fill="auto"/>
          </w:tcPr>
          <w:p w14:paraId="3277E378" w14:textId="77777777" w:rsidR="008F7872" w:rsidRDefault="008F7872" w:rsidP="00F11A13">
            <w:pPr>
              <w:pStyle w:val="Tabletext"/>
            </w:pPr>
            <w:r w:rsidRPr="00B45F91">
              <w:t>Targeted consultations and information sessions on the regulations</w:t>
            </w:r>
          </w:p>
        </w:tc>
      </w:tr>
      <w:tr w:rsidR="008F7872" w14:paraId="28313F72" w14:textId="77777777" w:rsidTr="001C2683">
        <w:trPr>
          <w:trHeight w:val="300"/>
        </w:trPr>
        <w:tc>
          <w:tcPr>
            <w:tcW w:w="2325" w:type="dxa"/>
            <w:shd w:val="clear" w:color="auto" w:fill="auto"/>
          </w:tcPr>
          <w:p w14:paraId="04180482" w14:textId="2C5D5C95" w:rsidR="008F7872" w:rsidRDefault="008F7872" w:rsidP="00F11A13">
            <w:pPr>
              <w:pStyle w:val="Tabletext"/>
              <w:rPr>
                <w:lang w:eastAsia="en-AU"/>
              </w:rPr>
            </w:pPr>
            <w:r w:rsidRPr="7600DED4">
              <w:rPr>
                <w:lang w:eastAsia="en-AU"/>
              </w:rPr>
              <w:t>Mid</w:t>
            </w:r>
            <w:r w:rsidR="00A14EBC">
              <w:rPr>
                <w:lang w:eastAsia="en-AU"/>
              </w:rPr>
              <w:t>-</w:t>
            </w:r>
            <w:r w:rsidRPr="7600DED4">
              <w:rPr>
                <w:lang w:eastAsia="en-AU"/>
              </w:rPr>
              <w:t>2023</w:t>
            </w:r>
          </w:p>
        </w:tc>
        <w:tc>
          <w:tcPr>
            <w:tcW w:w="7864" w:type="dxa"/>
            <w:shd w:val="clear" w:color="auto" w:fill="auto"/>
          </w:tcPr>
          <w:p w14:paraId="2871936B" w14:textId="0D190BB5" w:rsidR="008F7872" w:rsidRPr="00B45F91" w:rsidRDefault="008F7872" w:rsidP="00F11A13">
            <w:pPr>
              <w:pStyle w:val="Tabletext"/>
            </w:pPr>
            <w:r>
              <w:t xml:space="preserve">Formal public consultation for the Regulatory Impact Statement and draft regulations </w:t>
            </w:r>
          </w:p>
        </w:tc>
      </w:tr>
      <w:tr w:rsidR="008F7872" w14:paraId="25E4F061" w14:textId="77777777" w:rsidTr="001C2683">
        <w:trPr>
          <w:trHeight w:val="300"/>
        </w:trPr>
        <w:tc>
          <w:tcPr>
            <w:tcW w:w="2325" w:type="dxa"/>
            <w:shd w:val="clear" w:color="auto" w:fill="auto"/>
          </w:tcPr>
          <w:p w14:paraId="045BCE83" w14:textId="023EE54E" w:rsidR="008F7872" w:rsidRDefault="00FA4AAB" w:rsidP="00F11A1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November</w:t>
            </w:r>
            <w:r w:rsidRPr="7600DED4">
              <w:rPr>
                <w:lang w:eastAsia="en-AU"/>
              </w:rPr>
              <w:t xml:space="preserve"> 2023</w:t>
            </w:r>
          </w:p>
        </w:tc>
        <w:tc>
          <w:tcPr>
            <w:tcW w:w="7864" w:type="dxa"/>
            <w:shd w:val="clear" w:color="auto" w:fill="auto"/>
          </w:tcPr>
          <w:p w14:paraId="510E1FC0" w14:textId="41EF9436" w:rsidR="008F7872" w:rsidRDefault="00FA4AAB" w:rsidP="00F11A13">
            <w:pPr>
              <w:pStyle w:val="Tabletext"/>
            </w:pPr>
            <w:r w:rsidRPr="00B45F91">
              <w:t>Regulations finalised and published</w:t>
            </w:r>
            <w:r w:rsidRPr="00B45F91" w:rsidDel="00FA4AAB">
              <w:t xml:space="preserve"> </w:t>
            </w:r>
          </w:p>
        </w:tc>
      </w:tr>
      <w:tr w:rsidR="008F7872" w14:paraId="19FA45DC" w14:textId="77777777" w:rsidTr="001C2683">
        <w:trPr>
          <w:trHeight w:val="300"/>
        </w:trPr>
        <w:tc>
          <w:tcPr>
            <w:tcW w:w="2325" w:type="dxa"/>
            <w:shd w:val="clear" w:color="auto" w:fill="auto"/>
          </w:tcPr>
          <w:p w14:paraId="5AE674BB" w14:textId="20CABC11" w:rsidR="008F7872" w:rsidRDefault="00FA4AAB" w:rsidP="00F11A1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Early 2024</w:t>
            </w:r>
          </w:p>
        </w:tc>
        <w:tc>
          <w:tcPr>
            <w:tcW w:w="7864" w:type="dxa"/>
            <w:shd w:val="clear" w:color="auto" w:fill="auto"/>
          </w:tcPr>
          <w:p w14:paraId="56190C50" w14:textId="6536BDFD" w:rsidR="008F7872" w:rsidRDefault="00BF4CDB" w:rsidP="00F11A13">
            <w:pPr>
              <w:pStyle w:val="Tabletext"/>
            </w:pPr>
            <w:r>
              <w:t>R</w:t>
            </w:r>
            <w:r w:rsidR="00FA4AAB">
              <w:t xml:space="preserve">egulator appointment </w:t>
            </w:r>
            <w:r>
              <w:t>announced</w:t>
            </w:r>
          </w:p>
        </w:tc>
      </w:tr>
      <w:tr w:rsidR="008F7872" w14:paraId="5AA4F569" w14:textId="77777777" w:rsidTr="001C2683">
        <w:trPr>
          <w:trHeight w:val="300"/>
        </w:trPr>
        <w:tc>
          <w:tcPr>
            <w:tcW w:w="2325" w:type="dxa"/>
            <w:shd w:val="clear" w:color="auto" w:fill="auto"/>
          </w:tcPr>
          <w:p w14:paraId="3156D8DF" w14:textId="00239092" w:rsidR="008F7872" w:rsidRDefault="008F7872" w:rsidP="00F11A13">
            <w:pPr>
              <w:pStyle w:val="Tabletext"/>
            </w:pPr>
            <w:r>
              <w:rPr>
                <w:lang w:eastAsia="en-AU"/>
              </w:rPr>
              <w:t xml:space="preserve">1 </w:t>
            </w:r>
            <w:r w:rsidRPr="00A977B7">
              <w:rPr>
                <w:lang w:eastAsia="en-AU"/>
              </w:rPr>
              <w:t>July 202</w:t>
            </w:r>
            <w:r>
              <w:rPr>
                <w:lang w:eastAsia="en-AU"/>
              </w:rPr>
              <w:t>4</w:t>
            </w:r>
          </w:p>
        </w:tc>
        <w:tc>
          <w:tcPr>
            <w:tcW w:w="7864" w:type="dxa"/>
            <w:shd w:val="clear" w:color="auto" w:fill="auto"/>
          </w:tcPr>
          <w:p w14:paraId="71AC190A" w14:textId="77777777" w:rsidR="008F7872" w:rsidRDefault="00FA4AAB" w:rsidP="006F18F0">
            <w:pPr>
              <w:pStyle w:val="Tablebullet1"/>
              <w:numPr>
                <w:ilvl w:val="0"/>
                <w:numId w:val="0"/>
              </w:numPr>
              <w:ind w:left="227" w:hanging="227"/>
            </w:pPr>
            <w:r>
              <w:t xml:space="preserve">Scheme </w:t>
            </w:r>
            <w:proofErr w:type="gramStart"/>
            <w:r w:rsidR="00791E4D">
              <w:t>starts</w:t>
            </w:r>
            <w:proofErr w:type="gramEnd"/>
            <w:r w:rsidR="00791E4D">
              <w:t xml:space="preserve"> </w:t>
            </w:r>
          </w:p>
          <w:p w14:paraId="6BCAB595" w14:textId="2E67DF12" w:rsidR="00D63D44" w:rsidRDefault="00D63D44" w:rsidP="006F18F0">
            <w:pPr>
              <w:pStyle w:val="Tablebullet1"/>
              <w:numPr>
                <w:ilvl w:val="0"/>
                <w:numId w:val="0"/>
              </w:numPr>
              <w:ind w:left="227" w:hanging="227"/>
            </w:pPr>
            <w:r w:rsidRPr="003137C8">
              <w:t>Worker and Carer Exclusion Scheme starts</w:t>
            </w:r>
          </w:p>
        </w:tc>
      </w:tr>
    </w:tbl>
    <w:p w14:paraId="0567A6B9" w14:textId="3EDD2996" w:rsidR="008F7872" w:rsidRPr="00780918" w:rsidRDefault="008F7872" w:rsidP="00BD6861">
      <w:pPr>
        <w:pStyle w:val="Heading2"/>
      </w:pPr>
      <w:bookmarkStart w:id="13" w:name="_Toc166668072"/>
      <w:r w:rsidRPr="00780918">
        <w:rPr>
          <w:rStyle w:val="Heading3Char"/>
          <w:b w:val="0"/>
          <w:bCs w:val="0"/>
          <w:sz w:val="28"/>
          <w:szCs w:val="28"/>
        </w:rPr>
        <w:t>How</w:t>
      </w:r>
      <w:r w:rsidRPr="00D87029">
        <w:rPr>
          <w:rStyle w:val="Heading3Char"/>
          <w:b w:val="0"/>
          <w:bCs w:val="0"/>
          <w:sz w:val="28"/>
          <w:szCs w:val="28"/>
        </w:rPr>
        <w:t xml:space="preserve"> will the new </w:t>
      </w:r>
      <w:r w:rsidR="00594298" w:rsidRPr="00D87029">
        <w:rPr>
          <w:rStyle w:val="Heading3Char"/>
          <w:b w:val="0"/>
          <w:bCs w:val="0"/>
          <w:sz w:val="28"/>
          <w:szCs w:val="28"/>
        </w:rPr>
        <w:t>r</w:t>
      </w:r>
      <w:r w:rsidRPr="00D87029">
        <w:rPr>
          <w:rStyle w:val="Heading3Char"/>
          <w:b w:val="0"/>
          <w:bCs w:val="0"/>
          <w:sz w:val="28"/>
          <w:szCs w:val="28"/>
        </w:rPr>
        <w:t>egulator differ from the Human Services Regulator?</w:t>
      </w:r>
      <w:bookmarkEnd w:id="13"/>
      <w:r w:rsidRPr="00D87029">
        <w:rPr>
          <w:rStyle w:val="Heading3Char"/>
          <w:b w:val="0"/>
          <w:bCs w:val="0"/>
          <w:sz w:val="28"/>
          <w:szCs w:val="28"/>
        </w:rPr>
        <w:t xml:space="preserve"> </w:t>
      </w:r>
    </w:p>
    <w:p w14:paraId="7473B80F" w14:textId="11DE5E2A" w:rsidR="008F7872" w:rsidRDefault="008F7872" w:rsidP="00F11A13">
      <w:pPr>
        <w:pStyle w:val="Body"/>
      </w:pPr>
      <w:r>
        <w:t xml:space="preserve">Currently, the Human Services Regulator works within the </w:t>
      </w:r>
      <w:r w:rsidR="00A0412F">
        <w:t>D</w:t>
      </w:r>
      <w:r>
        <w:t>epartment</w:t>
      </w:r>
      <w:r w:rsidR="00A0412F">
        <w:t xml:space="preserve"> of Families, Fairness and Housing (the department)</w:t>
      </w:r>
      <w:r>
        <w:t xml:space="preserve"> as a delegate of the Secretary. This means that the department is</w:t>
      </w:r>
      <w:r w:rsidR="00CC651F">
        <w:t>, in effect,</w:t>
      </w:r>
      <w:r>
        <w:t xml:space="preserve"> regulating itself </w:t>
      </w:r>
      <w:r w:rsidR="00CC651F">
        <w:t xml:space="preserve">for </w:t>
      </w:r>
      <w:r>
        <w:t xml:space="preserve">some services. The Human Services Regulator also has a limited suite of compliance monitoring and enforcement tools to regulate social services. </w:t>
      </w:r>
    </w:p>
    <w:p w14:paraId="6330777C" w14:textId="7EC22E35" w:rsidR="00CC651F" w:rsidRDefault="008F7872" w:rsidP="00F11A13">
      <w:pPr>
        <w:pStyle w:val="Body"/>
      </w:pPr>
      <w:r>
        <w:t xml:space="preserve">Under the new scheme, </w:t>
      </w:r>
      <w:r w:rsidR="00874216">
        <w:t>the Governor-in-Council appoint</w:t>
      </w:r>
      <w:r w:rsidR="00864173">
        <w:t>s</w:t>
      </w:r>
      <w:r w:rsidR="00874216">
        <w:t xml:space="preserve"> </w:t>
      </w:r>
      <w:r>
        <w:t>the Social Services Regulator</w:t>
      </w:r>
      <w:r w:rsidR="00CC651F">
        <w:t xml:space="preserve">. The role </w:t>
      </w:r>
      <w:r>
        <w:t>report</w:t>
      </w:r>
      <w:r w:rsidR="00864173">
        <w:t>s</w:t>
      </w:r>
      <w:r>
        <w:t xml:space="preserve"> to the responsible </w:t>
      </w:r>
      <w:r w:rsidR="00CC651F">
        <w:t>m</w:t>
      </w:r>
      <w:r>
        <w:t xml:space="preserve">inister. This </w:t>
      </w:r>
      <w:r w:rsidR="00CC651F">
        <w:t>help</w:t>
      </w:r>
      <w:r w:rsidR="00864173">
        <w:t>s to</w:t>
      </w:r>
      <w:r w:rsidR="00CC651F">
        <w:t xml:space="preserve"> </w:t>
      </w:r>
      <w:r>
        <w:t>separat</w:t>
      </w:r>
      <w:r w:rsidR="00CC651F">
        <w:t>e</w:t>
      </w:r>
      <w:r>
        <w:t xml:space="preserve"> the functions of</w:t>
      </w:r>
      <w:r w:rsidR="00CC651F">
        <w:t>:</w:t>
      </w:r>
      <w:r>
        <w:t xml:space="preserve"> </w:t>
      </w:r>
    </w:p>
    <w:p w14:paraId="5B5F7511" w14:textId="5D889CAB" w:rsidR="00CC651F" w:rsidRDefault="008F7872" w:rsidP="00CC651F">
      <w:pPr>
        <w:pStyle w:val="Bullet1"/>
      </w:pPr>
      <w:r>
        <w:t xml:space="preserve">system </w:t>
      </w:r>
      <w:r w:rsidR="00541D66">
        <w:t>management</w:t>
      </w:r>
    </w:p>
    <w:p w14:paraId="7B0E61DB" w14:textId="30F6CEB2" w:rsidR="00CC651F" w:rsidRDefault="008F7872" w:rsidP="00CC651F">
      <w:pPr>
        <w:pStyle w:val="Bullet1"/>
      </w:pPr>
      <w:r>
        <w:lastRenderedPageBreak/>
        <w:t>policy design</w:t>
      </w:r>
    </w:p>
    <w:p w14:paraId="1290F311" w14:textId="1EA180F9" w:rsidR="00CC651F" w:rsidRDefault="008F7872" w:rsidP="00CC651F">
      <w:pPr>
        <w:pStyle w:val="Bullet1"/>
      </w:pPr>
      <w:r>
        <w:t xml:space="preserve">funding </w:t>
      </w:r>
    </w:p>
    <w:p w14:paraId="3AF44329" w14:textId="23210237" w:rsidR="00CC651F" w:rsidRDefault="008F7872" w:rsidP="004A0431">
      <w:pPr>
        <w:pStyle w:val="Bullet1"/>
      </w:pPr>
      <w:r>
        <w:t>contract management.</w:t>
      </w:r>
    </w:p>
    <w:p w14:paraId="166901C6" w14:textId="1ACF3AB1" w:rsidR="008F7872" w:rsidRPr="00DE6480" w:rsidRDefault="008F7872" w:rsidP="004A0431">
      <w:pPr>
        <w:pStyle w:val="Bodyafterbullets"/>
      </w:pPr>
      <w:r>
        <w:t xml:space="preserve">The </w:t>
      </w:r>
      <w:r w:rsidR="006206AB">
        <w:t>r</w:t>
      </w:r>
      <w:r>
        <w:t xml:space="preserve">egulator will regulate social services against the new </w:t>
      </w:r>
      <w:r w:rsidR="00305641">
        <w:t>s</w:t>
      </w:r>
      <w:r>
        <w:t>tandards and the Worker and Carer Exclusion Scheme.</w:t>
      </w:r>
    </w:p>
    <w:p w14:paraId="11CF4415" w14:textId="433AE9E1" w:rsidR="00133EF2" w:rsidRPr="00640B59" w:rsidRDefault="00133EF2" w:rsidP="00BD3406">
      <w:pPr>
        <w:pStyle w:val="Heading2"/>
      </w:pPr>
      <w:bookmarkStart w:id="14" w:name="_Toc166668073"/>
      <w:r w:rsidRPr="00640B59">
        <w:t>Wh</w:t>
      </w:r>
      <w:r w:rsidR="00120CD2">
        <w:t xml:space="preserve">o is the </w:t>
      </w:r>
      <w:r w:rsidR="00ED5C46" w:rsidRPr="00640B59">
        <w:t xml:space="preserve">regulator </w:t>
      </w:r>
      <w:r w:rsidR="00120CD2">
        <w:t>for social services</w:t>
      </w:r>
      <w:r w:rsidRPr="00640B59">
        <w:t>?</w:t>
      </w:r>
      <w:bookmarkEnd w:id="14"/>
    </w:p>
    <w:p w14:paraId="06E952B8" w14:textId="77777777" w:rsidR="00935C6F" w:rsidRPr="005E1529" w:rsidRDefault="00935C6F" w:rsidP="005E1529">
      <w:pPr>
        <w:pStyle w:val="Body"/>
      </w:pPr>
      <w:r w:rsidRPr="005E1529">
        <w:t>The Government appointed Jonathan Kaplan as the inaugural Social Services Regulator in February 2024. Mr Kaplan is a highly experienced senior public servant. </w:t>
      </w:r>
    </w:p>
    <w:p w14:paraId="4017095A" w14:textId="77777777" w:rsidR="00935C6F" w:rsidRPr="005E1529" w:rsidRDefault="00935C6F" w:rsidP="005E1529">
      <w:pPr>
        <w:pStyle w:val="Body"/>
      </w:pPr>
      <w:r w:rsidRPr="005E1529">
        <w:t>Before his appointment, Mr Kaplan was the CEO of the Victorian Registration and Qualifications Authority, which regulates education and training in schools and vocational education and training providers.</w:t>
      </w:r>
    </w:p>
    <w:p w14:paraId="06E61C06" w14:textId="715B42CF" w:rsidR="00AA2C5D" w:rsidRPr="00640B59" w:rsidRDefault="00AA2C5D" w:rsidP="00124A52">
      <w:pPr>
        <w:pStyle w:val="Body"/>
        <w:rPr>
          <w:rFonts w:cstheme="minorHAnsi"/>
        </w:rPr>
      </w:pPr>
      <w:r w:rsidRPr="005E1529">
        <w:t xml:space="preserve">The </w:t>
      </w:r>
      <w:r w:rsidR="00913396" w:rsidRPr="005E1529">
        <w:t>r</w:t>
      </w:r>
      <w:r w:rsidRPr="005E1529">
        <w:t>egulator will have access to a comprehensive suite of compliance and enforcement tools enabling it to take</w:t>
      </w:r>
      <w:r w:rsidRPr="00640B59">
        <w:rPr>
          <w:rFonts w:cstheme="minorHAnsi"/>
        </w:rPr>
        <w:t xml:space="preserve"> a flexible and proportionate response to harms or risks.  Consistent with the practices of regulators operating other new schemes, it is expected that the </w:t>
      </w:r>
      <w:r w:rsidR="00913396">
        <w:rPr>
          <w:rFonts w:cstheme="minorHAnsi"/>
        </w:rPr>
        <w:t>r</w:t>
      </w:r>
      <w:r w:rsidRPr="00640B59">
        <w:rPr>
          <w:rFonts w:cstheme="minorHAnsi"/>
        </w:rPr>
        <w:t>egulator’s approach in the early stages will focus on supporting providers to comply with the new scheme. This could include, for example:</w:t>
      </w:r>
    </w:p>
    <w:p w14:paraId="6BCC362D" w14:textId="474441B6" w:rsidR="002B0D17" w:rsidRPr="00640B59" w:rsidRDefault="002B0D17" w:rsidP="002B0D17">
      <w:pPr>
        <w:pStyle w:val="Bullet1"/>
        <w:numPr>
          <w:ilvl w:val="0"/>
          <w:numId w:val="58"/>
        </w:numPr>
        <w:tabs>
          <w:tab w:val="clear" w:pos="2070"/>
        </w:tabs>
        <w:rPr>
          <w:rFonts w:cstheme="minorHAnsi"/>
        </w:rPr>
      </w:pPr>
      <w:r w:rsidRPr="00640B59">
        <w:rPr>
          <w:rFonts w:cstheme="minorHAnsi"/>
        </w:rPr>
        <w:t>engaging with and supporting social services providers and their peak bodies</w:t>
      </w:r>
    </w:p>
    <w:p w14:paraId="1447574F" w14:textId="1A831D62" w:rsidR="002B0D17" w:rsidRPr="00640B59" w:rsidRDefault="002B0D17" w:rsidP="002B0D17">
      <w:pPr>
        <w:pStyle w:val="Bullet1"/>
        <w:numPr>
          <w:ilvl w:val="0"/>
          <w:numId w:val="58"/>
        </w:numPr>
        <w:tabs>
          <w:tab w:val="clear" w:pos="2070"/>
        </w:tabs>
        <w:rPr>
          <w:rFonts w:cstheme="minorHAnsi"/>
        </w:rPr>
      </w:pPr>
      <w:r w:rsidRPr="00640B59">
        <w:rPr>
          <w:rFonts w:cstheme="minorHAnsi"/>
        </w:rPr>
        <w:t xml:space="preserve">providing guidance to registered </w:t>
      </w:r>
      <w:r w:rsidR="00CA06F6" w:rsidRPr="00640B59">
        <w:rPr>
          <w:rFonts w:cstheme="minorHAnsi"/>
        </w:rPr>
        <w:t xml:space="preserve">social </w:t>
      </w:r>
      <w:r w:rsidRPr="00640B59">
        <w:rPr>
          <w:rFonts w:cstheme="minorHAnsi"/>
        </w:rPr>
        <w:t xml:space="preserve">service providers about their obligations and what they need to do to </w:t>
      </w:r>
      <w:proofErr w:type="gramStart"/>
      <w:r w:rsidRPr="00640B59">
        <w:rPr>
          <w:rFonts w:cstheme="minorHAnsi"/>
        </w:rPr>
        <w:t>comply</w:t>
      </w:r>
      <w:proofErr w:type="gramEnd"/>
    </w:p>
    <w:p w14:paraId="0FED2807" w14:textId="5923FBFD" w:rsidR="002B0D17" w:rsidRPr="00640B59" w:rsidRDefault="002B0D17" w:rsidP="002B0D17">
      <w:pPr>
        <w:pStyle w:val="Bullet1"/>
        <w:numPr>
          <w:ilvl w:val="0"/>
          <w:numId w:val="58"/>
        </w:numPr>
        <w:tabs>
          <w:tab w:val="clear" w:pos="2070"/>
        </w:tabs>
        <w:rPr>
          <w:rFonts w:cstheme="minorHAnsi"/>
        </w:rPr>
      </w:pPr>
      <w:r w:rsidRPr="00640B59">
        <w:rPr>
          <w:rFonts w:cstheme="minorHAnsi"/>
        </w:rPr>
        <w:t xml:space="preserve">consulting with service users and their advocates to build intelligence to inform risk-based </w:t>
      </w:r>
      <w:r w:rsidR="00CA06F6" w:rsidRPr="00640B59">
        <w:rPr>
          <w:rFonts w:cstheme="minorHAnsi"/>
        </w:rPr>
        <w:t>responses</w:t>
      </w:r>
      <w:r w:rsidRPr="00640B59">
        <w:rPr>
          <w:rFonts w:cstheme="minorHAnsi"/>
        </w:rPr>
        <w:t xml:space="preserve">. </w:t>
      </w:r>
    </w:p>
    <w:p w14:paraId="26CEEB76" w14:textId="13420047" w:rsidR="00F03A7B" w:rsidRDefault="005C5438" w:rsidP="00F03A7B">
      <w:pPr>
        <w:pStyle w:val="Body"/>
        <w:rPr>
          <w:rFonts w:eastAsia="Arial" w:cstheme="minorBidi"/>
        </w:rPr>
      </w:pPr>
      <w:r w:rsidRPr="00640B59">
        <w:rPr>
          <w:rFonts w:cstheme="minorBidi"/>
        </w:rPr>
        <w:t xml:space="preserve">Where </w:t>
      </w:r>
      <w:r w:rsidR="0052410E" w:rsidRPr="00640B59">
        <w:rPr>
          <w:rFonts w:cstheme="minorBidi"/>
        </w:rPr>
        <w:t>social</w:t>
      </w:r>
      <w:r w:rsidR="00F03A7B" w:rsidRPr="00640B59">
        <w:rPr>
          <w:rFonts w:eastAsia="Arial" w:cstheme="minorBidi"/>
        </w:rPr>
        <w:t xml:space="preserve"> service providers deliberately, </w:t>
      </w:r>
      <w:proofErr w:type="gramStart"/>
      <w:r w:rsidR="00F03A7B" w:rsidRPr="00640B59">
        <w:rPr>
          <w:rFonts w:eastAsia="Arial" w:cstheme="minorBidi"/>
        </w:rPr>
        <w:t>recklessly</w:t>
      </w:r>
      <w:proofErr w:type="gramEnd"/>
      <w:r w:rsidR="00F03A7B" w:rsidRPr="00640B59">
        <w:rPr>
          <w:rFonts w:eastAsia="Arial" w:cstheme="minorBidi"/>
        </w:rPr>
        <w:t xml:space="preserve"> or repeatedly fail to comply</w:t>
      </w:r>
      <w:r w:rsidR="00F03A7B" w:rsidRPr="00640B59" w:rsidDel="00A83C60">
        <w:rPr>
          <w:rFonts w:eastAsia="Arial" w:cstheme="minorBidi"/>
        </w:rPr>
        <w:t xml:space="preserve"> </w:t>
      </w:r>
      <w:r w:rsidR="00F03A7B" w:rsidRPr="00640B59">
        <w:rPr>
          <w:rFonts w:eastAsia="Arial" w:cstheme="minorBidi"/>
        </w:rPr>
        <w:t xml:space="preserve">or their behaviour poses a significant risk to service users, </w:t>
      </w:r>
      <w:r w:rsidR="009B50C4" w:rsidRPr="00640B59">
        <w:rPr>
          <w:rFonts w:eastAsia="Arial" w:cstheme="minorBidi"/>
        </w:rPr>
        <w:t xml:space="preserve">the </w:t>
      </w:r>
      <w:r w:rsidR="00955164">
        <w:rPr>
          <w:rFonts w:eastAsia="Arial" w:cstheme="minorBidi"/>
        </w:rPr>
        <w:t>r</w:t>
      </w:r>
      <w:r w:rsidR="00DF6120" w:rsidRPr="00640B59">
        <w:rPr>
          <w:rFonts w:eastAsia="Arial" w:cstheme="minorBidi"/>
        </w:rPr>
        <w:t>egulator</w:t>
      </w:r>
      <w:r w:rsidR="009B50C4" w:rsidRPr="00640B59">
        <w:rPr>
          <w:rFonts w:eastAsia="Arial" w:cstheme="minorBidi"/>
        </w:rPr>
        <w:t xml:space="preserve"> will</w:t>
      </w:r>
      <w:r w:rsidR="00DF6120" w:rsidRPr="00640B59">
        <w:rPr>
          <w:rFonts w:eastAsia="Arial" w:cstheme="minorBidi"/>
        </w:rPr>
        <w:t xml:space="preserve"> </w:t>
      </w:r>
      <w:r w:rsidR="009B50C4" w:rsidRPr="00640B59">
        <w:rPr>
          <w:rFonts w:eastAsia="Arial" w:cstheme="minorBidi"/>
        </w:rPr>
        <w:t>have discretion to use</w:t>
      </w:r>
      <w:r w:rsidR="00F03A7B" w:rsidRPr="00640B59">
        <w:rPr>
          <w:rFonts w:eastAsia="Arial" w:cstheme="minorBidi"/>
        </w:rPr>
        <w:t xml:space="preserve"> </w:t>
      </w:r>
      <w:r w:rsidR="004C2FD4" w:rsidRPr="00640B59">
        <w:rPr>
          <w:rFonts w:eastAsia="Arial" w:cstheme="minorBidi"/>
        </w:rPr>
        <w:t xml:space="preserve">higher level </w:t>
      </w:r>
      <w:r w:rsidR="00F03A7B" w:rsidRPr="00640B59">
        <w:rPr>
          <w:rFonts w:eastAsia="Arial" w:cstheme="minorBidi"/>
        </w:rPr>
        <w:t xml:space="preserve">enforcement measures </w:t>
      </w:r>
      <w:r w:rsidR="009B50C4" w:rsidRPr="00640B59">
        <w:rPr>
          <w:rFonts w:eastAsia="Arial" w:cstheme="minorBidi"/>
        </w:rPr>
        <w:t xml:space="preserve">that </w:t>
      </w:r>
      <w:r w:rsidR="00F03A7B" w:rsidRPr="00640B59">
        <w:rPr>
          <w:rFonts w:eastAsia="Arial" w:cstheme="minorBidi"/>
        </w:rPr>
        <w:t xml:space="preserve">respond to the level of regulatory risk and the consequences of these risks.  </w:t>
      </w:r>
    </w:p>
    <w:p w14:paraId="220E5710" w14:textId="77777777" w:rsidR="003474C1" w:rsidRPr="006F7905" w:rsidRDefault="003474C1" w:rsidP="003474C1">
      <w:pPr>
        <w:shd w:val="clear" w:color="auto" w:fill="FFFFFF"/>
        <w:spacing w:after="360" w:line="240" w:lineRule="auto"/>
        <w:rPr>
          <w:rFonts w:eastAsia="Times" w:cstheme="minorHAnsi"/>
        </w:rPr>
      </w:pPr>
      <w:r w:rsidRPr="006F7905">
        <w:rPr>
          <w:rFonts w:eastAsia="Times" w:cstheme="minorHAnsi"/>
        </w:rPr>
        <w:t xml:space="preserve">Learn more about the new Regulator on the Social Services Regulator’s website: </w:t>
      </w:r>
      <w:hyperlink r:id="rId16" w:history="1">
        <w:r w:rsidRPr="006F7905">
          <w:rPr>
            <w:rFonts w:eastAsia="Times" w:cstheme="minorHAnsi"/>
          </w:rPr>
          <w:t>https://www.vic.gov.au/social-services-regulator</w:t>
        </w:r>
      </w:hyperlink>
      <w:r w:rsidRPr="006F7905">
        <w:rPr>
          <w:rFonts w:eastAsia="Times" w:cstheme="minorHAnsi"/>
        </w:rPr>
        <w:t xml:space="preserve">. </w:t>
      </w:r>
    </w:p>
    <w:p w14:paraId="1B2EBF75" w14:textId="77777777" w:rsidR="003474C1" w:rsidRPr="006F7905" w:rsidRDefault="003474C1" w:rsidP="003474C1">
      <w:pPr>
        <w:shd w:val="clear" w:color="auto" w:fill="FFFFFF"/>
        <w:spacing w:after="360" w:line="240" w:lineRule="auto"/>
        <w:rPr>
          <w:rFonts w:eastAsia="Times" w:cstheme="minorHAnsi"/>
        </w:rPr>
      </w:pPr>
      <w:r w:rsidRPr="006F7905">
        <w:rPr>
          <w:rFonts w:eastAsia="Times" w:cstheme="minorHAnsi"/>
        </w:rPr>
        <w:t xml:space="preserve">For questions about the Social Services Regulator, please email </w:t>
      </w:r>
      <w:hyperlink r:id="rId17" w:history="1">
        <w:r w:rsidRPr="006F7905">
          <w:rPr>
            <w:rFonts w:eastAsia="Times" w:cstheme="minorHAnsi"/>
          </w:rPr>
          <w:t>enquiries@ssr.vic.gov.au</w:t>
        </w:r>
      </w:hyperlink>
      <w:r w:rsidRPr="006F7905">
        <w:rPr>
          <w:rFonts w:eastAsia="Times" w:cstheme="minorHAnsi"/>
        </w:rPr>
        <w:t xml:space="preserve">. </w:t>
      </w:r>
    </w:p>
    <w:p w14:paraId="5575D92D" w14:textId="37F1CA37" w:rsidR="008F7872" w:rsidRPr="007B4721" w:rsidRDefault="008F7872" w:rsidP="00BD3406">
      <w:pPr>
        <w:pStyle w:val="Heading2"/>
      </w:pPr>
      <w:bookmarkStart w:id="15" w:name="_Toc166668074"/>
      <w:r w:rsidRPr="007B4721">
        <w:t xml:space="preserve">How </w:t>
      </w:r>
      <w:r w:rsidR="00FF54B7">
        <w:t xml:space="preserve">can providers </w:t>
      </w:r>
      <w:r w:rsidR="00594298">
        <w:t xml:space="preserve">hold the </w:t>
      </w:r>
      <w:r w:rsidR="006206AB">
        <w:t>r</w:t>
      </w:r>
      <w:r w:rsidRPr="007B4721">
        <w:t>egulator accountable for its decisions?</w:t>
      </w:r>
      <w:bookmarkEnd w:id="15"/>
      <w:r w:rsidRPr="007B4721">
        <w:t xml:space="preserve"> </w:t>
      </w:r>
    </w:p>
    <w:p w14:paraId="1B2E94BC" w14:textId="445ECBD3" w:rsidR="00C254A7" w:rsidRDefault="008F7872" w:rsidP="00F11A13">
      <w:pPr>
        <w:pStyle w:val="Body"/>
      </w:pPr>
      <w:r>
        <w:t xml:space="preserve">Several </w:t>
      </w:r>
      <w:r w:rsidR="00004D05">
        <w:t>structures</w:t>
      </w:r>
      <w:r>
        <w:t xml:space="preserve"> </w:t>
      </w:r>
      <w:r w:rsidR="00004D05">
        <w:t>will</w:t>
      </w:r>
      <w:r>
        <w:t xml:space="preserve"> ensure the </w:t>
      </w:r>
      <w:r w:rsidR="00C254A7">
        <w:t>r</w:t>
      </w:r>
      <w:r>
        <w:t xml:space="preserve">egulator </w:t>
      </w:r>
      <w:r w:rsidR="00004D05">
        <w:t>is</w:t>
      </w:r>
      <w:r>
        <w:t xml:space="preserve"> accountable for its approach and decisions.</w:t>
      </w:r>
    </w:p>
    <w:p w14:paraId="251981CB" w14:textId="6537BBB4" w:rsidR="008F7872" w:rsidRPr="00AC159D" w:rsidRDefault="008F7872" w:rsidP="004A0431">
      <w:pPr>
        <w:pStyle w:val="Heading3"/>
      </w:pPr>
      <w:r>
        <w:t>Internal</w:t>
      </w:r>
      <w:bookmarkStart w:id="16" w:name="_Hlk100838384"/>
      <w:r>
        <w:t xml:space="preserve"> review of decisions</w:t>
      </w:r>
    </w:p>
    <w:p w14:paraId="0B4F17C1" w14:textId="6E412DF0" w:rsidR="00004D05" w:rsidRDefault="008F7872" w:rsidP="00F11A13">
      <w:pPr>
        <w:pStyle w:val="Body"/>
      </w:pPr>
      <w:r>
        <w:t xml:space="preserve">Where the </w:t>
      </w:r>
      <w:r w:rsidR="00004D05">
        <w:t>r</w:t>
      </w:r>
      <w:r>
        <w:t>egulator issues a provider with an improvement or prohibition notice for no</w:t>
      </w:r>
      <w:r w:rsidR="0024284D">
        <w:t xml:space="preserve">t </w:t>
      </w:r>
      <w:r>
        <w:t>compl</w:t>
      </w:r>
      <w:r w:rsidR="0024284D">
        <w:t>ying</w:t>
      </w:r>
      <w:r>
        <w:t xml:space="preserve"> with the </w:t>
      </w:r>
      <w:r w:rsidR="00305641">
        <w:t>s</w:t>
      </w:r>
      <w:r>
        <w:t>tandards</w:t>
      </w:r>
      <w:r w:rsidR="00004D05">
        <w:t>:</w:t>
      </w:r>
    </w:p>
    <w:p w14:paraId="25D2439C" w14:textId="34DC3D81" w:rsidR="00004D05" w:rsidRDefault="00004D05" w:rsidP="009D53E9">
      <w:pPr>
        <w:pStyle w:val="Body"/>
      </w:pPr>
      <w:r>
        <w:t>T</w:t>
      </w:r>
      <w:r w:rsidR="008F7872">
        <w:t xml:space="preserve">he provider may </w:t>
      </w:r>
      <w:r>
        <w:t xml:space="preserve">ask for </w:t>
      </w:r>
      <w:r w:rsidR="008F7872">
        <w:t xml:space="preserve">an internal review of the </w:t>
      </w:r>
      <w:r w:rsidR="006206AB">
        <w:t>r</w:t>
      </w:r>
      <w:r w:rsidR="008F7872">
        <w:t>egulator’s decision.</w:t>
      </w:r>
    </w:p>
    <w:p w14:paraId="6D98B108" w14:textId="0030547C" w:rsidR="00004D05" w:rsidRDefault="008F7872" w:rsidP="009D53E9">
      <w:pPr>
        <w:pStyle w:val="Body"/>
      </w:pPr>
      <w:r>
        <w:t xml:space="preserve">If a provider applies for an internal review, the </w:t>
      </w:r>
      <w:r w:rsidR="006206AB">
        <w:t>r</w:t>
      </w:r>
      <w:r>
        <w:t>egulator will review the decision.</w:t>
      </w:r>
    </w:p>
    <w:p w14:paraId="3509A5D3" w14:textId="5925CB9F" w:rsidR="00004D05" w:rsidRDefault="008F7872" w:rsidP="009D53E9">
      <w:pPr>
        <w:pStyle w:val="Body"/>
      </w:pPr>
      <w:r>
        <w:t xml:space="preserve">The </w:t>
      </w:r>
      <w:r w:rsidR="006206AB">
        <w:t>r</w:t>
      </w:r>
      <w:r>
        <w:t xml:space="preserve">egulator can then decide </w:t>
      </w:r>
      <w:proofErr w:type="gramStart"/>
      <w:r>
        <w:t>to</w:t>
      </w:r>
      <w:proofErr w:type="gramEnd"/>
      <w:r w:rsidR="00004D05">
        <w:t xml:space="preserve"> either:</w:t>
      </w:r>
    </w:p>
    <w:p w14:paraId="23E11DD6" w14:textId="458B20C8" w:rsidR="00004D05" w:rsidRDefault="008F7872" w:rsidP="00004D05">
      <w:pPr>
        <w:pStyle w:val="Bullet2"/>
      </w:pPr>
      <w:r>
        <w:t xml:space="preserve">affirm the decision (the decision </w:t>
      </w:r>
      <w:r w:rsidR="007700EC">
        <w:t xml:space="preserve">stays </w:t>
      </w:r>
      <w:r>
        <w:t>the same)</w:t>
      </w:r>
    </w:p>
    <w:p w14:paraId="11258A86" w14:textId="0B31A6CB" w:rsidR="00004D05" w:rsidRDefault="008F7872" w:rsidP="00004D05">
      <w:pPr>
        <w:pStyle w:val="Bullet2"/>
      </w:pPr>
      <w:r>
        <w:t>change the decision (by amending or revoking the notice)</w:t>
      </w:r>
    </w:p>
    <w:p w14:paraId="5E95188B" w14:textId="0EFACA31" w:rsidR="008F7872" w:rsidRDefault="008F7872" w:rsidP="006C0204">
      <w:pPr>
        <w:pStyle w:val="Bullet2"/>
      </w:pPr>
      <w:r>
        <w:t xml:space="preserve">make recommendations to an authorised officer of the </w:t>
      </w:r>
      <w:r w:rsidR="006206AB">
        <w:t>r</w:t>
      </w:r>
      <w:r>
        <w:t xml:space="preserve">egulator, who will then reconsider </w:t>
      </w:r>
      <w:proofErr w:type="gramStart"/>
      <w:r w:rsidR="00004D05">
        <w:t>in light of</w:t>
      </w:r>
      <w:proofErr w:type="gramEnd"/>
      <w:r>
        <w:t xml:space="preserve"> those recommendations.</w:t>
      </w:r>
    </w:p>
    <w:bookmarkEnd w:id="16"/>
    <w:p w14:paraId="18DB777F" w14:textId="4644EF79" w:rsidR="008F7872" w:rsidRDefault="008F7872" w:rsidP="00BD3406">
      <w:pPr>
        <w:pStyle w:val="Heading3"/>
      </w:pPr>
      <w:r w:rsidRPr="00AC159D">
        <w:t>External review of decisions</w:t>
      </w:r>
    </w:p>
    <w:p w14:paraId="58C6AE7C" w14:textId="50B90EF4" w:rsidR="0041478C" w:rsidRDefault="008F7872" w:rsidP="00F11A13">
      <w:pPr>
        <w:pStyle w:val="Body"/>
      </w:pPr>
      <w:r>
        <w:t xml:space="preserve">Providers can also apply to the Victorian Civil and Administrative Tribunal </w:t>
      </w:r>
      <w:r w:rsidR="0041478C">
        <w:t>to</w:t>
      </w:r>
      <w:r>
        <w:t xml:space="preserve"> review decisions</w:t>
      </w:r>
      <w:r w:rsidR="00004D05">
        <w:t>. This</w:t>
      </w:r>
      <w:r>
        <w:t xml:space="preserve"> includ</w:t>
      </w:r>
      <w:r w:rsidR="00004D05">
        <w:t>es</w:t>
      </w:r>
      <w:r w:rsidR="0041478C">
        <w:t>:</w:t>
      </w:r>
    </w:p>
    <w:p w14:paraId="0A3A18B3" w14:textId="1A0E5CFF" w:rsidR="0041478C" w:rsidRDefault="0041478C" w:rsidP="0041478C">
      <w:pPr>
        <w:pStyle w:val="Bullet1"/>
      </w:pPr>
      <w:r>
        <w:lastRenderedPageBreak/>
        <w:t xml:space="preserve">decisions about </w:t>
      </w:r>
      <w:r w:rsidR="008F7872">
        <w:t xml:space="preserve">non-compliance with the </w:t>
      </w:r>
      <w:r w:rsidR="00305641">
        <w:t>s</w:t>
      </w:r>
      <w:r w:rsidR="008F7872">
        <w:t>tandards</w:t>
      </w:r>
    </w:p>
    <w:p w14:paraId="3684054D" w14:textId="472E27C8" w:rsidR="008F7872" w:rsidRPr="00FC234A" w:rsidRDefault="00004D05" w:rsidP="006C0204">
      <w:pPr>
        <w:pStyle w:val="Bullet1"/>
      </w:pPr>
      <w:r>
        <w:t xml:space="preserve">issues with </w:t>
      </w:r>
      <w:r w:rsidR="008F7872">
        <w:t>the Worker and Carer Exclusion Scheme.</w:t>
      </w:r>
    </w:p>
    <w:p w14:paraId="01CC1D5D" w14:textId="77777777" w:rsidR="008F7872" w:rsidRPr="00F7368E" w:rsidRDefault="008F7872" w:rsidP="00BD3406">
      <w:pPr>
        <w:pStyle w:val="Heading3"/>
      </w:pPr>
      <w:bookmarkStart w:id="17" w:name="_Hlk100838394"/>
      <w:r w:rsidRPr="00F7368E">
        <w:t>Institutional model</w:t>
      </w:r>
    </w:p>
    <w:p w14:paraId="0E8F29B7" w14:textId="42EE3284" w:rsidR="008F7872" w:rsidRDefault="008F7872" w:rsidP="00F11A13">
      <w:pPr>
        <w:pStyle w:val="Body"/>
      </w:pPr>
      <w:r>
        <w:t xml:space="preserve">The </w:t>
      </w:r>
      <w:r w:rsidR="0041478C">
        <w:t>r</w:t>
      </w:r>
      <w:r>
        <w:t xml:space="preserve">egulator will be </w:t>
      </w:r>
      <w:r w:rsidR="007700EC">
        <w:t xml:space="preserve">set up </w:t>
      </w:r>
      <w:r>
        <w:t>as a body corporate appointed by the Governor</w:t>
      </w:r>
      <w:r w:rsidR="00EA5523">
        <w:t>-</w:t>
      </w:r>
      <w:r>
        <w:t>in</w:t>
      </w:r>
      <w:r w:rsidR="00EA5523">
        <w:t>-</w:t>
      </w:r>
      <w:r>
        <w:t xml:space="preserve">Council. </w:t>
      </w:r>
      <w:r w:rsidR="0041478C">
        <w:t xml:space="preserve">The regulator will </w:t>
      </w:r>
      <w:r>
        <w:t xml:space="preserve">publish an annual report on its activities. The regulator will also be subject to the general direction of the responsible </w:t>
      </w:r>
      <w:r w:rsidR="007700EC">
        <w:t>m</w:t>
      </w:r>
      <w:r>
        <w:t xml:space="preserve">inister. The </w:t>
      </w:r>
      <w:r w:rsidR="0083600E">
        <w:t>M</w:t>
      </w:r>
      <w:r>
        <w:t xml:space="preserve">inister will not have </w:t>
      </w:r>
      <w:r w:rsidR="00381C4D">
        <w:t xml:space="preserve">the </w:t>
      </w:r>
      <w:r>
        <w:t xml:space="preserve">power to direct the </w:t>
      </w:r>
      <w:r w:rsidR="006206AB">
        <w:t>r</w:t>
      </w:r>
      <w:r>
        <w:t xml:space="preserve">egulator </w:t>
      </w:r>
      <w:r w:rsidR="00381C4D">
        <w:t xml:space="preserve">on </w:t>
      </w:r>
      <w:r>
        <w:t>specific regulatory matter</w:t>
      </w:r>
      <w:r w:rsidR="00381C4D">
        <w:t>s.</w:t>
      </w:r>
      <w:r>
        <w:t xml:space="preserve"> </w:t>
      </w:r>
      <w:r w:rsidR="00381C4D">
        <w:t>B</w:t>
      </w:r>
      <w:r>
        <w:t xml:space="preserve">ut </w:t>
      </w:r>
      <w:r w:rsidR="00381C4D">
        <w:t xml:space="preserve">the minister </w:t>
      </w:r>
      <w:r>
        <w:t>may us</w:t>
      </w:r>
      <w:r w:rsidR="00381C4D">
        <w:t>e</w:t>
      </w:r>
      <w:r>
        <w:t xml:space="preserve"> existing frameworks</w:t>
      </w:r>
      <w:r w:rsidR="0041478C" w:rsidRPr="0041478C">
        <w:t xml:space="preserve"> </w:t>
      </w:r>
      <w:r w:rsidR="0041478C">
        <w:t>to set clear expectations of performance. (This might include</w:t>
      </w:r>
      <w:r>
        <w:t xml:space="preserve"> the Statement of Expectations Framework for regulators.</w:t>
      </w:r>
      <w:r w:rsidR="0041478C">
        <w:t>)</w:t>
      </w:r>
    </w:p>
    <w:bookmarkEnd w:id="17"/>
    <w:p w14:paraId="25401C6A" w14:textId="77777777" w:rsidR="008F7872" w:rsidRDefault="008F7872" w:rsidP="00BD3406">
      <w:pPr>
        <w:pStyle w:val="Heading3"/>
      </w:pPr>
      <w:r w:rsidRPr="00F7368E">
        <w:t>General scrutiny</w:t>
      </w:r>
    </w:p>
    <w:p w14:paraId="68F3D858" w14:textId="4511B91D" w:rsidR="00C545D4" w:rsidRDefault="008F7872" w:rsidP="00F11A13">
      <w:pPr>
        <w:pStyle w:val="Body"/>
      </w:pPr>
      <w:r>
        <w:t xml:space="preserve">As a government entity, the </w:t>
      </w:r>
      <w:r w:rsidR="00F06074">
        <w:t>r</w:t>
      </w:r>
      <w:r>
        <w:t>egulator is also subject to scrutiny through</w:t>
      </w:r>
      <w:r w:rsidR="00C545D4">
        <w:t>:</w:t>
      </w:r>
    </w:p>
    <w:p w14:paraId="3FB8055C" w14:textId="40CB3236" w:rsidR="00C545D4" w:rsidRDefault="008F7872" w:rsidP="00C545D4">
      <w:pPr>
        <w:pStyle w:val="Bullet1"/>
      </w:pPr>
      <w:r>
        <w:t>the media</w:t>
      </w:r>
    </w:p>
    <w:p w14:paraId="6C4EC024" w14:textId="09432B72" w:rsidR="00C545D4" w:rsidRDefault="008F7872" w:rsidP="00C545D4">
      <w:pPr>
        <w:pStyle w:val="Bullet1"/>
      </w:pPr>
      <w:r>
        <w:t>various inquiries (for example, parliamentary inquiries</w:t>
      </w:r>
      <w:r w:rsidR="00C545D4">
        <w:t>)</w:t>
      </w:r>
    </w:p>
    <w:p w14:paraId="72B33700" w14:textId="551D615B" w:rsidR="00C545D4" w:rsidRDefault="008F7872" w:rsidP="00C545D4">
      <w:pPr>
        <w:pStyle w:val="Bullet1"/>
      </w:pPr>
      <w:r>
        <w:t>the Victorian Ombudsman</w:t>
      </w:r>
    </w:p>
    <w:p w14:paraId="278ECB34" w14:textId="53F76653" w:rsidR="008F7872" w:rsidRDefault="008F7872" w:rsidP="006C0204">
      <w:pPr>
        <w:pStyle w:val="Bullet1"/>
      </w:pPr>
      <w:r>
        <w:t>the Victorian Auditor General’s Office.</w:t>
      </w:r>
    </w:p>
    <w:p w14:paraId="2C164250" w14:textId="73FFA267" w:rsidR="008F7872" w:rsidRPr="00F7368E" w:rsidRDefault="008F7872" w:rsidP="00BD3406">
      <w:pPr>
        <w:pStyle w:val="Heading3"/>
      </w:pPr>
      <w:r w:rsidRPr="00F7368E">
        <w:t xml:space="preserve">Role within </w:t>
      </w:r>
      <w:r w:rsidR="00541D66">
        <w:t xml:space="preserve">the </w:t>
      </w:r>
      <w:r w:rsidRPr="00F7368E">
        <w:t>broader quality and safeguarding system</w:t>
      </w:r>
    </w:p>
    <w:p w14:paraId="6CFAC848" w14:textId="39EFC134" w:rsidR="008F7872" w:rsidRDefault="008F7872" w:rsidP="009D53E9">
      <w:pPr>
        <w:pStyle w:val="Bullet1"/>
        <w:numPr>
          <w:ilvl w:val="0"/>
          <w:numId w:val="0"/>
        </w:numPr>
      </w:pPr>
      <w:r>
        <w:t xml:space="preserve">The </w:t>
      </w:r>
      <w:r w:rsidR="00F06074">
        <w:t>r</w:t>
      </w:r>
      <w:r>
        <w:t xml:space="preserve">egulator </w:t>
      </w:r>
      <w:r w:rsidR="000B5208">
        <w:t>will work</w:t>
      </w:r>
      <w:r>
        <w:t xml:space="preserve"> alongside other functions within the broader quality and safeguarding system</w:t>
      </w:r>
      <w:r w:rsidR="000B5208">
        <w:t>. These</w:t>
      </w:r>
      <w:r>
        <w:t xml:space="preserve"> includ</w:t>
      </w:r>
      <w:r w:rsidR="000B5208">
        <w:t>e</w:t>
      </w:r>
      <w:r>
        <w:t xml:space="preserve"> the independent Community Visitors program and various complaints handling </w:t>
      </w:r>
      <w:r w:rsidR="000B5208">
        <w:t>processes</w:t>
      </w:r>
      <w:r>
        <w:t>.</w:t>
      </w:r>
    </w:p>
    <w:p w14:paraId="6BE26E76" w14:textId="005FCD3D" w:rsidR="008F7872" w:rsidRPr="007964E4" w:rsidRDefault="008F7872" w:rsidP="00BD3406">
      <w:pPr>
        <w:pStyle w:val="Heading2"/>
      </w:pPr>
      <w:bookmarkStart w:id="18" w:name="_Toc166668075"/>
      <w:r w:rsidRPr="007964E4">
        <w:t>How will new social service</w:t>
      </w:r>
      <w:r w:rsidR="006570A3">
        <w:t>s</w:t>
      </w:r>
      <w:r w:rsidRPr="007964E4">
        <w:t xml:space="preserve"> providers register under the framework?</w:t>
      </w:r>
      <w:bookmarkEnd w:id="18"/>
    </w:p>
    <w:p w14:paraId="68B48BE4" w14:textId="771B8CE7" w:rsidR="008F7872" w:rsidRPr="009F3F9C" w:rsidRDefault="008F7872" w:rsidP="00BD3406">
      <w:pPr>
        <w:pStyle w:val="Heading3"/>
      </w:pPr>
      <w:r w:rsidRPr="009F3F9C">
        <w:t>One-off requirement</w:t>
      </w:r>
    </w:p>
    <w:p w14:paraId="7167A0BD" w14:textId="76F98030" w:rsidR="008F7872" w:rsidRDefault="008F7872" w:rsidP="00F11A13">
      <w:pPr>
        <w:pStyle w:val="Body"/>
      </w:pPr>
      <w:r>
        <w:t xml:space="preserve">The new framework </w:t>
      </w:r>
      <w:r w:rsidR="00933686">
        <w:t xml:space="preserve">has </w:t>
      </w:r>
      <w:r>
        <w:t>a one-off registration process</w:t>
      </w:r>
      <w:r w:rsidR="00933686">
        <w:t>. This</w:t>
      </w:r>
      <w:r>
        <w:t xml:space="preserve"> mean</w:t>
      </w:r>
      <w:r w:rsidR="00933686">
        <w:t>s</w:t>
      </w:r>
      <w:r>
        <w:t xml:space="preserve"> social services providers do not need to re-register.</w:t>
      </w:r>
    </w:p>
    <w:p w14:paraId="4306ECC7" w14:textId="6CE2ACC4" w:rsidR="00933686" w:rsidRDefault="008F7872" w:rsidP="00F11A13">
      <w:pPr>
        <w:pStyle w:val="Body"/>
      </w:pPr>
      <w:r>
        <w:t xml:space="preserve">Providers already registered under </w:t>
      </w:r>
      <w:r w:rsidR="00933686">
        <w:t xml:space="preserve">other Acts </w:t>
      </w:r>
      <w:r>
        <w:t xml:space="preserve">will have their registration transfer to the new framework from 1 July 2024. </w:t>
      </w:r>
      <w:r w:rsidR="00933686">
        <w:t>These Acts include:</w:t>
      </w:r>
    </w:p>
    <w:p w14:paraId="01217554" w14:textId="77777777" w:rsidR="00933686" w:rsidRPr="00B03B78" w:rsidRDefault="00933686" w:rsidP="00933686">
      <w:pPr>
        <w:pStyle w:val="Bullet1"/>
        <w:rPr>
          <w:i/>
          <w:iCs/>
        </w:rPr>
      </w:pPr>
      <w:r w:rsidRPr="00B03B78">
        <w:rPr>
          <w:i/>
          <w:iCs/>
        </w:rPr>
        <w:t>Disability Act 2006</w:t>
      </w:r>
    </w:p>
    <w:p w14:paraId="269A4E28" w14:textId="77777777" w:rsidR="00933686" w:rsidRPr="00B03B78" w:rsidRDefault="00933686" w:rsidP="00933686">
      <w:pPr>
        <w:pStyle w:val="Bullet1"/>
        <w:rPr>
          <w:i/>
          <w:iCs/>
        </w:rPr>
      </w:pPr>
      <w:r w:rsidRPr="00B03B78">
        <w:rPr>
          <w:i/>
          <w:iCs/>
        </w:rPr>
        <w:t>Children, Youth and Families Act 2005</w:t>
      </w:r>
    </w:p>
    <w:p w14:paraId="65055C57" w14:textId="71C17B0B" w:rsidR="00933686" w:rsidRPr="00933686" w:rsidRDefault="00933686" w:rsidP="00B03B78">
      <w:pPr>
        <w:pStyle w:val="Bullet1"/>
      </w:pPr>
      <w:r w:rsidRPr="00B03B78">
        <w:rPr>
          <w:i/>
          <w:iCs/>
        </w:rPr>
        <w:t>Supported Residential Services (Private Proprietors) Act 2010</w:t>
      </w:r>
      <w:r>
        <w:t>.</w:t>
      </w:r>
    </w:p>
    <w:p w14:paraId="2F8E569E" w14:textId="042A255A" w:rsidR="008F7872" w:rsidRDefault="001F0891" w:rsidP="00B03B78">
      <w:pPr>
        <w:pStyle w:val="Bodyafterbullets"/>
      </w:pPr>
      <w:r>
        <w:t xml:space="preserve">The </w:t>
      </w:r>
      <w:r w:rsidR="00F06074">
        <w:t>r</w:t>
      </w:r>
      <w:r>
        <w:t xml:space="preserve">egulator will help educate </w:t>
      </w:r>
      <w:r w:rsidR="008F7872">
        <w:t xml:space="preserve">providers </w:t>
      </w:r>
      <w:r>
        <w:t xml:space="preserve">in how to follow </w:t>
      </w:r>
      <w:r w:rsidR="008F7872">
        <w:t>the new scheme.</w:t>
      </w:r>
      <w:r w:rsidR="006206AB">
        <w:t xml:space="preserve"> </w:t>
      </w:r>
    </w:p>
    <w:p w14:paraId="029DAADE" w14:textId="77777777" w:rsidR="008F7872" w:rsidRPr="009F3F9C" w:rsidRDefault="008F7872" w:rsidP="00BD3406">
      <w:pPr>
        <w:pStyle w:val="Heading3"/>
      </w:pPr>
      <w:r w:rsidRPr="009F3F9C">
        <w:t xml:space="preserve">Service providers registering for the first </w:t>
      </w:r>
      <w:proofErr w:type="gramStart"/>
      <w:r w:rsidRPr="009F3F9C">
        <w:t>time</w:t>
      </w:r>
      <w:proofErr w:type="gramEnd"/>
    </w:p>
    <w:p w14:paraId="33233B2B" w14:textId="5CB79E75" w:rsidR="00543510" w:rsidRDefault="00543510" w:rsidP="00F11A13">
      <w:pPr>
        <w:pStyle w:val="Body"/>
      </w:pPr>
      <w:r>
        <w:t xml:space="preserve">Some social service </w:t>
      </w:r>
      <w:r w:rsidR="008F7872">
        <w:t xml:space="preserve">providers </w:t>
      </w:r>
      <w:r>
        <w:t xml:space="preserve">are </w:t>
      </w:r>
      <w:r w:rsidR="008F7872">
        <w:t>new to formal regulation</w:t>
      </w:r>
      <w:r>
        <w:t>. These include</w:t>
      </w:r>
      <w:r w:rsidR="008F7872">
        <w:t xml:space="preserve"> providers of</w:t>
      </w:r>
      <w:r>
        <w:t>:</w:t>
      </w:r>
    </w:p>
    <w:p w14:paraId="1A9CD095" w14:textId="0E620B7F" w:rsidR="00543510" w:rsidRDefault="008F7872" w:rsidP="00543510">
      <w:pPr>
        <w:pStyle w:val="Bullet1"/>
      </w:pPr>
      <w:r>
        <w:t>family violence services</w:t>
      </w:r>
    </w:p>
    <w:p w14:paraId="5FC209B0" w14:textId="0B46D370" w:rsidR="00543510" w:rsidRDefault="008F7872" w:rsidP="00543510">
      <w:pPr>
        <w:pStyle w:val="Bullet1"/>
      </w:pPr>
      <w:r>
        <w:t>sexual assault services</w:t>
      </w:r>
    </w:p>
    <w:p w14:paraId="5DE9A666" w14:textId="4F0AC47A" w:rsidR="00543510" w:rsidRDefault="008F7872" w:rsidP="00B03B78">
      <w:pPr>
        <w:pStyle w:val="Bullet1"/>
      </w:pPr>
      <w:r>
        <w:t>homelessness services</w:t>
      </w:r>
      <w:r w:rsidR="00543510">
        <w:t>.</w:t>
      </w:r>
    </w:p>
    <w:p w14:paraId="75B0B45A" w14:textId="42B35425" w:rsidR="008F7872" w:rsidRDefault="00543510" w:rsidP="00B03B78">
      <w:pPr>
        <w:pStyle w:val="Bodyafterbullets"/>
      </w:pPr>
      <w:r>
        <w:t xml:space="preserve">For these providers, the </w:t>
      </w:r>
      <w:r w:rsidR="0073740D">
        <w:t xml:space="preserve">regulator </w:t>
      </w:r>
      <w:r>
        <w:t xml:space="preserve">will create a simple </w:t>
      </w:r>
      <w:r w:rsidR="008F7872">
        <w:t xml:space="preserve">registration </w:t>
      </w:r>
      <w:r>
        <w:t>process</w:t>
      </w:r>
      <w:r w:rsidR="008F7872">
        <w:t>.</w:t>
      </w:r>
    </w:p>
    <w:p w14:paraId="1703D943" w14:textId="4491081B" w:rsidR="008F7872" w:rsidRDefault="008F7872" w:rsidP="00F11A13">
      <w:pPr>
        <w:pStyle w:val="Body"/>
      </w:pPr>
      <w:r>
        <w:t xml:space="preserve">The new regulatory framework </w:t>
      </w:r>
      <w:r w:rsidR="00543510">
        <w:t xml:space="preserve">allows </w:t>
      </w:r>
      <w:r>
        <w:t>the registration process and requirements</w:t>
      </w:r>
      <w:r w:rsidR="00543510">
        <w:t xml:space="preserve"> to </w:t>
      </w:r>
      <w:r w:rsidR="00F06074">
        <w:t>appear</w:t>
      </w:r>
      <w:r w:rsidR="00543510">
        <w:t xml:space="preserve"> in law</w:t>
      </w:r>
      <w:r>
        <w:t>. The registration requirements will:</w:t>
      </w:r>
    </w:p>
    <w:p w14:paraId="09B28D6D" w14:textId="77777777" w:rsidR="008F7872" w:rsidRDefault="008F7872" w:rsidP="009A1B32">
      <w:pPr>
        <w:pStyle w:val="Bullet1"/>
      </w:pPr>
      <w:r>
        <w:t xml:space="preserve">be </w:t>
      </w:r>
      <w:proofErr w:type="gramStart"/>
      <w:r>
        <w:t>accessible</w:t>
      </w:r>
      <w:proofErr w:type="gramEnd"/>
    </w:p>
    <w:p w14:paraId="21E836E9" w14:textId="252F182A" w:rsidR="008F7872" w:rsidRDefault="008F7872" w:rsidP="009A1B32">
      <w:pPr>
        <w:pStyle w:val="Bullet1"/>
      </w:pPr>
      <w:r>
        <w:t xml:space="preserve">minimise unnecessary </w:t>
      </w:r>
      <w:proofErr w:type="gramStart"/>
      <w:r>
        <w:t>burden</w:t>
      </w:r>
      <w:proofErr w:type="gramEnd"/>
    </w:p>
    <w:p w14:paraId="648F57D8" w14:textId="47D0F895" w:rsidR="008F7872" w:rsidRDefault="008F7872" w:rsidP="009A1B32">
      <w:pPr>
        <w:pStyle w:val="Bullet1"/>
      </w:pPr>
      <w:r>
        <w:lastRenderedPageBreak/>
        <w:t xml:space="preserve">protect service users from risks that can be assessed </w:t>
      </w:r>
      <w:r w:rsidR="00374666">
        <w:t xml:space="preserve">before </w:t>
      </w:r>
      <w:r>
        <w:t>service delivery</w:t>
      </w:r>
      <w:r w:rsidR="009A1B32">
        <w:t>.</w:t>
      </w:r>
    </w:p>
    <w:p w14:paraId="6A29D315" w14:textId="74B23715" w:rsidR="008F7872" w:rsidRDefault="008F7872" w:rsidP="00F11A13">
      <w:pPr>
        <w:pStyle w:val="Bodyafterbullets"/>
      </w:pPr>
      <w:r>
        <w:t>The registration requirements focus on:</w:t>
      </w:r>
    </w:p>
    <w:p w14:paraId="6193AFC2" w14:textId="1BB5C928" w:rsidR="008F7872" w:rsidRDefault="008F7872" w:rsidP="009A1B32">
      <w:pPr>
        <w:pStyle w:val="Bullet1"/>
      </w:pPr>
      <w:r>
        <w:t xml:space="preserve">the </w:t>
      </w:r>
      <w:r w:rsidR="00AF28F5">
        <w:t xml:space="preserve">provider’s </w:t>
      </w:r>
      <w:r>
        <w:t>suitability</w:t>
      </w:r>
    </w:p>
    <w:p w14:paraId="79CA8B3A" w14:textId="089E524A" w:rsidR="008F7872" w:rsidRDefault="00935051" w:rsidP="009A1B32">
      <w:pPr>
        <w:pStyle w:val="Bullet1"/>
      </w:pPr>
      <w:r>
        <w:t>if</w:t>
      </w:r>
      <w:r w:rsidR="00426315">
        <w:t xml:space="preserve"> </w:t>
      </w:r>
      <w:r w:rsidR="008F7872">
        <w:t xml:space="preserve">the </w:t>
      </w:r>
      <w:r w:rsidR="00CE615C">
        <w:t xml:space="preserve">provider and its staff </w:t>
      </w:r>
      <w:r w:rsidR="008F7872">
        <w:t>ha</w:t>
      </w:r>
      <w:r w:rsidR="00CE615C">
        <w:t xml:space="preserve">ve </w:t>
      </w:r>
      <w:r w:rsidR="00374666">
        <w:t xml:space="preserve">suitable qualifications and skills </w:t>
      </w:r>
      <w:r w:rsidR="008F7872">
        <w:t xml:space="preserve">to </w:t>
      </w:r>
      <w:r w:rsidR="00374666">
        <w:t xml:space="preserve">deliver </w:t>
      </w:r>
      <w:r w:rsidR="008F7872">
        <w:t>services</w:t>
      </w:r>
    </w:p>
    <w:p w14:paraId="6A4C2388" w14:textId="1B1802FC" w:rsidR="008F7872" w:rsidRDefault="00935051" w:rsidP="009A1B32">
      <w:pPr>
        <w:pStyle w:val="Bullet1"/>
      </w:pPr>
      <w:r>
        <w:t>if</w:t>
      </w:r>
      <w:r w:rsidR="00426315">
        <w:t xml:space="preserve"> </w:t>
      </w:r>
      <w:r w:rsidR="00F54955">
        <w:t xml:space="preserve">the provider </w:t>
      </w:r>
      <w:r w:rsidR="00A6331F">
        <w:t xml:space="preserve">has </w:t>
      </w:r>
      <w:r w:rsidR="008F7872">
        <w:t>relevant arrangements in place</w:t>
      </w:r>
      <w:r w:rsidR="00537C24">
        <w:t xml:space="preserve"> such as </w:t>
      </w:r>
      <w:r w:rsidR="00537C24" w:rsidRPr="00537C24">
        <w:t>appropriate insurance and governance structures</w:t>
      </w:r>
      <w:r w:rsidR="008F7872">
        <w:t xml:space="preserve"> </w:t>
      </w:r>
    </w:p>
    <w:p w14:paraId="05FC152A" w14:textId="2D86DF0E" w:rsidR="008F7872" w:rsidRDefault="008F7872" w:rsidP="009A1B32">
      <w:pPr>
        <w:pStyle w:val="Bullet1"/>
      </w:pPr>
      <w:r>
        <w:t xml:space="preserve">the suitability of the site where </w:t>
      </w:r>
      <w:r w:rsidR="00541D66">
        <w:t xml:space="preserve">providers deliver </w:t>
      </w:r>
      <w:r>
        <w:t>services</w:t>
      </w:r>
      <w:r w:rsidR="002F58AE">
        <w:t>, to ensure services can be safely delivered</w:t>
      </w:r>
      <w:r w:rsidR="009A1B32">
        <w:t>.</w:t>
      </w:r>
    </w:p>
    <w:p w14:paraId="32C4B04B" w14:textId="263B2FB3" w:rsidR="008F7872" w:rsidRPr="009F3F9C" w:rsidRDefault="008F7872" w:rsidP="00BD3406">
      <w:pPr>
        <w:pStyle w:val="Heading3"/>
      </w:pPr>
      <w:bookmarkStart w:id="19" w:name="_Hlk100838407"/>
      <w:r>
        <w:t>After registration</w:t>
      </w:r>
    </w:p>
    <w:p w14:paraId="3EAC0463" w14:textId="47A1BD3E" w:rsidR="008F7872" w:rsidRDefault="008F7872" w:rsidP="00F11A13">
      <w:pPr>
        <w:pStyle w:val="Body"/>
      </w:pPr>
      <w:r>
        <w:t xml:space="preserve">Once registered </w:t>
      </w:r>
      <w:r w:rsidR="00374666">
        <w:t>for</w:t>
      </w:r>
      <w:r>
        <w:t xml:space="preserve"> </w:t>
      </w:r>
      <w:r w:rsidR="0042690D">
        <w:t>a</w:t>
      </w:r>
      <w:r>
        <w:t xml:space="preserve"> service</w:t>
      </w:r>
      <w:r w:rsidR="00E63254">
        <w:t xml:space="preserve"> or services</w:t>
      </w:r>
      <w:r>
        <w:t>, a provider will need to make a separate application to deliver a</w:t>
      </w:r>
      <w:r w:rsidR="0042690D">
        <w:t>ny</w:t>
      </w:r>
      <w:r>
        <w:t xml:space="preserve"> </w:t>
      </w:r>
      <w:r w:rsidR="0042690D">
        <w:t xml:space="preserve">other </w:t>
      </w:r>
      <w:r>
        <w:t xml:space="preserve">service. For example, if a provider is registered </w:t>
      </w:r>
      <w:r w:rsidR="00374666">
        <w:t>for</w:t>
      </w:r>
      <w:r>
        <w:t xml:space="preserve"> sexual assault services and </w:t>
      </w:r>
      <w:r w:rsidR="0042690D">
        <w:t xml:space="preserve">wants </w:t>
      </w:r>
      <w:r>
        <w:t>to offer family violence services, they will need to make a</w:t>
      </w:r>
      <w:r w:rsidR="00374666">
        <w:t>nother</w:t>
      </w:r>
      <w:r>
        <w:t xml:space="preserve"> application. The Social Services Regulator will be able to:</w:t>
      </w:r>
    </w:p>
    <w:p w14:paraId="68312D51" w14:textId="77777777" w:rsidR="008F7872" w:rsidRDefault="008F7872" w:rsidP="009A1B32">
      <w:pPr>
        <w:pStyle w:val="Bullet1"/>
      </w:pPr>
      <w:r>
        <w:t xml:space="preserve">register </w:t>
      </w:r>
      <w:proofErr w:type="gramStart"/>
      <w:r>
        <w:t>providers</w:t>
      </w:r>
      <w:proofErr w:type="gramEnd"/>
    </w:p>
    <w:p w14:paraId="41A47715" w14:textId="77777777" w:rsidR="008F7872" w:rsidRPr="006F3C0D" w:rsidRDefault="008F7872" w:rsidP="009A1B32">
      <w:pPr>
        <w:pStyle w:val="Bullet1"/>
      </w:pPr>
      <w:r w:rsidRPr="006F3C0D">
        <w:t xml:space="preserve">impose or vary conditions </w:t>
      </w:r>
      <w:r>
        <w:t xml:space="preserve">of </w:t>
      </w:r>
      <w:proofErr w:type="gramStart"/>
      <w:r w:rsidRPr="006F3C0D">
        <w:t>registration</w:t>
      </w:r>
      <w:proofErr w:type="gramEnd"/>
    </w:p>
    <w:p w14:paraId="5D7947BB" w14:textId="22E5DDD9" w:rsidR="008F7872" w:rsidRPr="006F3C0D" w:rsidRDefault="008F7872" w:rsidP="009A1B32">
      <w:pPr>
        <w:pStyle w:val="Bullet1"/>
      </w:pPr>
      <w:r w:rsidRPr="009F3F9C">
        <w:rPr>
          <w:color w:val="000000" w:themeColor="text1"/>
        </w:rPr>
        <w:t xml:space="preserve">suspend or </w:t>
      </w:r>
      <w:r w:rsidRPr="006F3C0D">
        <w:t>revoke a provider’s registration in serious circumstances such as where:</w:t>
      </w:r>
    </w:p>
    <w:p w14:paraId="10C1A861" w14:textId="03374076" w:rsidR="008F7872" w:rsidRPr="00F11A13" w:rsidRDefault="008F7872" w:rsidP="00F11A13">
      <w:pPr>
        <w:pStyle w:val="Bullet2"/>
      </w:pPr>
      <w:r w:rsidRPr="00C06FD1">
        <w:t xml:space="preserve">the </w:t>
      </w:r>
      <w:r w:rsidRPr="00F11A13">
        <w:t xml:space="preserve">provider has breached the Act, the </w:t>
      </w:r>
      <w:r w:rsidR="00305641">
        <w:t>s</w:t>
      </w:r>
      <w:r w:rsidRPr="00F11A13">
        <w:t xml:space="preserve">tandards or </w:t>
      </w:r>
      <w:r w:rsidR="00B92B5A" w:rsidRPr="00F11A13">
        <w:t xml:space="preserve">registration </w:t>
      </w:r>
      <w:proofErr w:type="gramStart"/>
      <w:r w:rsidRPr="00F11A13">
        <w:t>conditions</w:t>
      </w:r>
      <w:proofErr w:type="gramEnd"/>
    </w:p>
    <w:p w14:paraId="706543BD" w14:textId="4839E931" w:rsidR="008F7872" w:rsidRDefault="008F7872" w:rsidP="00F11A13">
      <w:pPr>
        <w:pStyle w:val="Bullet2"/>
      </w:pPr>
      <w:r w:rsidRPr="00F11A13">
        <w:t>the provider</w:t>
      </w:r>
      <w:r w:rsidRPr="00C06FD1">
        <w:t xml:space="preserve"> </w:t>
      </w:r>
      <w:r w:rsidR="00374666">
        <w:t>gives</w:t>
      </w:r>
      <w:r w:rsidRPr="00C06FD1">
        <w:t xml:space="preserve"> </w:t>
      </w:r>
      <w:r w:rsidR="00374666" w:rsidRPr="00C06FD1">
        <w:t xml:space="preserve">the </w:t>
      </w:r>
      <w:r w:rsidR="00374666">
        <w:t>r</w:t>
      </w:r>
      <w:r w:rsidR="00374666" w:rsidRPr="00C06FD1">
        <w:t xml:space="preserve">egulator </w:t>
      </w:r>
      <w:r w:rsidRPr="00C06FD1">
        <w:t>false information</w:t>
      </w:r>
      <w:r w:rsidR="006206AB">
        <w:t>.</w:t>
      </w:r>
    </w:p>
    <w:bookmarkEnd w:id="19"/>
    <w:p w14:paraId="77E493D5" w14:textId="31B62CD7" w:rsidR="008F7872" w:rsidRPr="004B6A9A" w:rsidRDefault="008F7872" w:rsidP="00F11A13">
      <w:pPr>
        <w:pStyle w:val="Bodyafterbullets"/>
      </w:pPr>
      <w:r w:rsidRPr="004B6A9A">
        <w:t xml:space="preserve">The </w:t>
      </w:r>
      <w:r w:rsidR="001677A4">
        <w:t>r</w:t>
      </w:r>
      <w:r w:rsidRPr="004B6A9A">
        <w:t xml:space="preserve">egulator </w:t>
      </w:r>
      <w:r>
        <w:t xml:space="preserve">will </w:t>
      </w:r>
      <w:r w:rsidRPr="004B6A9A">
        <w:t xml:space="preserve">keep a </w:t>
      </w:r>
      <w:r w:rsidR="00B92B5A">
        <w:t>record</w:t>
      </w:r>
      <w:r w:rsidR="00B92B5A" w:rsidRPr="004B6A9A">
        <w:t xml:space="preserve"> </w:t>
      </w:r>
      <w:r w:rsidRPr="004B6A9A">
        <w:t>of all registered organisations</w:t>
      </w:r>
      <w:r>
        <w:t>.</w:t>
      </w:r>
    </w:p>
    <w:p w14:paraId="17083B0E" w14:textId="13607FE8" w:rsidR="008F7872" w:rsidRPr="004B6A9A" w:rsidRDefault="0042690D" w:rsidP="00F11A13">
      <w:pPr>
        <w:pStyle w:val="Body"/>
      </w:pPr>
      <w:r>
        <w:t>R</w:t>
      </w:r>
      <w:r w:rsidR="008F7872" w:rsidRPr="004B6A9A">
        <w:t>egistered</w:t>
      </w:r>
      <w:r>
        <w:t xml:space="preserve"> providers</w:t>
      </w:r>
      <w:r w:rsidR="008F7872" w:rsidRPr="004B6A9A">
        <w:t xml:space="preserve"> </w:t>
      </w:r>
      <w:r w:rsidR="001677A4">
        <w:t xml:space="preserve">must follow </w:t>
      </w:r>
      <w:r w:rsidR="008F7872" w:rsidRPr="004B6A9A">
        <w:t xml:space="preserve">the requirements of the Social Services Regulation Act and the </w:t>
      </w:r>
      <w:r w:rsidR="008C186F">
        <w:t>R</w:t>
      </w:r>
      <w:r w:rsidR="008F7872" w:rsidRPr="004B6A9A">
        <w:t>egulations. This includes comply</w:t>
      </w:r>
      <w:r w:rsidR="001677A4">
        <w:t>ing</w:t>
      </w:r>
      <w:r w:rsidR="008F7872" w:rsidRPr="004B6A9A">
        <w:t xml:space="preserve"> with the </w:t>
      </w:r>
      <w:r w:rsidR="001677A4">
        <w:t>S</w:t>
      </w:r>
      <w:r w:rsidR="008F7872" w:rsidRPr="004B6A9A">
        <w:t xml:space="preserve">ocial </w:t>
      </w:r>
      <w:r w:rsidR="001677A4">
        <w:t>S</w:t>
      </w:r>
      <w:r w:rsidR="008F7872" w:rsidRPr="004B6A9A">
        <w:t xml:space="preserve">ervices </w:t>
      </w:r>
      <w:r w:rsidR="001677A4">
        <w:t>S</w:t>
      </w:r>
      <w:r w:rsidR="008F7872" w:rsidRPr="004B6A9A">
        <w:t xml:space="preserve">tandards and reporting </w:t>
      </w:r>
      <w:r w:rsidR="001677A4" w:rsidRPr="004B6A9A">
        <w:t>commitments</w:t>
      </w:r>
      <w:r w:rsidR="008F7872" w:rsidRPr="004B6A9A">
        <w:t>.</w:t>
      </w:r>
    </w:p>
    <w:p w14:paraId="31CE587C" w14:textId="3B094820" w:rsidR="008F7872" w:rsidRPr="0091524C" w:rsidRDefault="008F7872" w:rsidP="00BD3406">
      <w:pPr>
        <w:pStyle w:val="Heading2"/>
      </w:pPr>
      <w:bookmarkStart w:id="20" w:name="_Toc166668076"/>
      <w:r w:rsidRPr="0091524C">
        <w:t xml:space="preserve">How will providers </w:t>
      </w:r>
      <w:r w:rsidR="001677A4">
        <w:t>get</w:t>
      </w:r>
      <w:r w:rsidR="001677A4" w:rsidRPr="0091524C">
        <w:t xml:space="preserve"> </w:t>
      </w:r>
      <w:r w:rsidRPr="0091524C">
        <w:t>information about their obligations under the new framework?</w:t>
      </w:r>
      <w:bookmarkEnd w:id="20"/>
    </w:p>
    <w:p w14:paraId="54256310" w14:textId="702F1612" w:rsidR="008F7872" w:rsidRDefault="00FB04B5" w:rsidP="00F11A13">
      <w:pPr>
        <w:pStyle w:val="Body"/>
      </w:pPr>
      <w:r>
        <w:t xml:space="preserve">The department will </w:t>
      </w:r>
      <w:r w:rsidR="0042690D">
        <w:t>work</w:t>
      </w:r>
      <w:r w:rsidR="008F7872">
        <w:t xml:space="preserve"> with peak bodies and industry representatives throughout </w:t>
      </w:r>
      <w:r w:rsidR="0042690D">
        <w:t>the</w:t>
      </w:r>
      <w:r>
        <w:t xml:space="preserve"> </w:t>
      </w:r>
      <w:r w:rsidR="008F7872">
        <w:t xml:space="preserve">reform. </w:t>
      </w:r>
      <w:r>
        <w:t xml:space="preserve">We </w:t>
      </w:r>
      <w:r w:rsidR="008B03E6">
        <w:t>have</w:t>
      </w:r>
      <w:r w:rsidR="008F7872">
        <w:t xml:space="preserve"> consult</w:t>
      </w:r>
      <w:r w:rsidR="008B03E6">
        <w:t>ed</w:t>
      </w:r>
      <w:r w:rsidR="008F7872">
        <w:t xml:space="preserve"> with stakeholders </w:t>
      </w:r>
      <w:r w:rsidR="004D77D0">
        <w:t>to</w:t>
      </w:r>
      <w:r>
        <w:t xml:space="preserve"> </w:t>
      </w:r>
      <w:r w:rsidR="008F7872">
        <w:t>develop the draft regulations</w:t>
      </w:r>
      <w:r w:rsidR="004D77D0">
        <w:t>.</w:t>
      </w:r>
      <w:r w:rsidR="008F7872">
        <w:t xml:space="preserve"> </w:t>
      </w:r>
      <w:r w:rsidR="00D773A9">
        <w:t>T</w:t>
      </w:r>
      <w:r w:rsidR="004D77D0">
        <w:t xml:space="preserve">his </w:t>
      </w:r>
      <w:r w:rsidR="008F7872">
        <w:t>includ</w:t>
      </w:r>
      <w:r w:rsidR="004D77D0">
        <w:t>e</w:t>
      </w:r>
      <w:r w:rsidR="00BF4CDB">
        <w:t>d</w:t>
      </w:r>
      <w:r w:rsidR="008F7872">
        <w:t xml:space="preserve"> the service scope and service requirements. </w:t>
      </w:r>
      <w:r>
        <w:t>We also invite</w:t>
      </w:r>
      <w:r w:rsidR="00BF4CDB">
        <w:t>d</w:t>
      </w:r>
      <w:r>
        <w:t xml:space="preserve"> t</w:t>
      </w:r>
      <w:r w:rsidR="008F7872">
        <w:t xml:space="preserve">he Victorian community to </w:t>
      </w:r>
      <w:r>
        <w:t xml:space="preserve">offer </w:t>
      </w:r>
      <w:r w:rsidR="008F7872">
        <w:t>input through a public consultation on the regulations</w:t>
      </w:r>
      <w:r w:rsidR="00443363">
        <w:t>, which</w:t>
      </w:r>
      <w:r>
        <w:t xml:space="preserve"> </w:t>
      </w:r>
      <w:r w:rsidR="00BF4CDB">
        <w:t>occurred</w:t>
      </w:r>
      <w:r>
        <w:t xml:space="preserve"> </w:t>
      </w:r>
      <w:r w:rsidR="008F7872">
        <w:t xml:space="preserve">in </w:t>
      </w:r>
      <w:r w:rsidR="00AD7781">
        <w:t>mid</w:t>
      </w:r>
      <w:r w:rsidR="00926262">
        <w:t>-</w:t>
      </w:r>
      <w:r w:rsidR="008F7872">
        <w:t>2023.</w:t>
      </w:r>
    </w:p>
    <w:p w14:paraId="39564ABC" w14:textId="6DF07240" w:rsidR="008F7872" w:rsidRPr="004A0737" w:rsidRDefault="008F7872" w:rsidP="008F7872">
      <w:pPr>
        <w:pStyle w:val="Heading1"/>
      </w:pPr>
      <w:bookmarkStart w:id="21" w:name="_Toc101948148"/>
      <w:bookmarkStart w:id="22" w:name="_Toc166668077"/>
      <w:r>
        <w:t>Scope of services</w:t>
      </w:r>
      <w:bookmarkStart w:id="23" w:name="_Hlk102137406"/>
      <w:bookmarkEnd w:id="21"/>
      <w:bookmarkEnd w:id="22"/>
    </w:p>
    <w:p w14:paraId="3E7DD3AE" w14:textId="2C86F84F" w:rsidR="008F7872" w:rsidRPr="009B3D2A" w:rsidRDefault="008F7872" w:rsidP="00BD3406">
      <w:pPr>
        <w:pStyle w:val="Heading2"/>
      </w:pPr>
      <w:bookmarkStart w:id="24" w:name="_Toc166668078"/>
      <w:bookmarkEnd w:id="23"/>
      <w:r w:rsidRPr="009B3D2A">
        <w:t>What is within the scope of the prescribed services?</w:t>
      </w:r>
      <w:bookmarkEnd w:id="24"/>
    </w:p>
    <w:p w14:paraId="7C2E9BB0" w14:textId="48EFCD1B" w:rsidR="008F7872" w:rsidRPr="006F3C0D" w:rsidRDefault="008F7872" w:rsidP="00F11A13">
      <w:pPr>
        <w:pStyle w:val="Body"/>
      </w:pPr>
      <w:r>
        <w:rPr>
          <w:rFonts w:cs="Arial"/>
          <w:color w:val="000000"/>
        </w:rPr>
        <w:t>The scheme focus</w:t>
      </w:r>
      <w:r w:rsidR="00FB04B5">
        <w:rPr>
          <w:rFonts w:cs="Arial"/>
          <w:color w:val="000000"/>
        </w:rPr>
        <w:t>es</w:t>
      </w:r>
      <w:r>
        <w:rPr>
          <w:rFonts w:cs="Arial"/>
          <w:color w:val="000000"/>
        </w:rPr>
        <w:t xml:space="preserve"> on social services funded or provided by the department. </w:t>
      </w:r>
      <w:r w:rsidRPr="00945AC9">
        <w:t xml:space="preserve">It also includes </w:t>
      </w:r>
      <w:r>
        <w:t>s</w:t>
      </w:r>
      <w:r w:rsidRPr="00945AC9">
        <w:t xml:space="preserve">upported </w:t>
      </w:r>
      <w:r>
        <w:t>r</w:t>
      </w:r>
      <w:r w:rsidRPr="00945AC9">
        <w:t xml:space="preserve">esidential </w:t>
      </w:r>
      <w:r>
        <w:t>s</w:t>
      </w:r>
      <w:r w:rsidRPr="00945AC9">
        <w:t>ervices</w:t>
      </w:r>
      <w:r>
        <w:t xml:space="preserve">. </w:t>
      </w:r>
      <w:r>
        <w:rPr>
          <w:rFonts w:cs="Arial"/>
          <w:color w:val="000000"/>
        </w:rPr>
        <w:t xml:space="preserve">The </w:t>
      </w:r>
      <w:r w:rsidR="00B92B5A">
        <w:rPr>
          <w:rFonts w:cs="Arial"/>
          <w:color w:val="000000"/>
        </w:rPr>
        <w:t xml:space="preserve">detailed </w:t>
      </w:r>
      <w:r>
        <w:rPr>
          <w:rFonts w:cs="Arial"/>
          <w:color w:val="000000"/>
        </w:rPr>
        <w:t xml:space="preserve">scope of services will be in </w:t>
      </w:r>
      <w:r w:rsidR="00FB04B5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regulations.</w:t>
      </w:r>
    </w:p>
    <w:p w14:paraId="5917D392" w14:textId="12DA3D58" w:rsidR="00FB04B5" w:rsidRDefault="00FB04B5" w:rsidP="00F11A13">
      <w:pPr>
        <w:pStyle w:val="Body"/>
      </w:pPr>
      <w:r>
        <w:t>Some organisations will have their registration transfer to the new regulator. This includes o</w:t>
      </w:r>
      <w:r w:rsidR="008F7872">
        <w:t>rganisations currently registered under the</w:t>
      </w:r>
      <w:r>
        <w:t>:</w:t>
      </w:r>
      <w:r w:rsidR="008F7872">
        <w:t xml:space="preserve"> </w:t>
      </w:r>
    </w:p>
    <w:p w14:paraId="224FCC3B" w14:textId="00215621" w:rsidR="00FB04B5" w:rsidRDefault="008F7872" w:rsidP="00FB04B5">
      <w:pPr>
        <w:pStyle w:val="Bullet1"/>
      </w:pPr>
      <w:r w:rsidRPr="003071BD">
        <w:t xml:space="preserve">Children, Youth and Families Act </w:t>
      </w:r>
    </w:p>
    <w:p w14:paraId="65A1410B" w14:textId="57F79D33" w:rsidR="00FB04B5" w:rsidRDefault="008F7872" w:rsidP="00FB04B5">
      <w:pPr>
        <w:pStyle w:val="Bullet1"/>
      </w:pPr>
      <w:r w:rsidRPr="003071BD">
        <w:t xml:space="preserve">Disability Act </w:t>
      </w:r>
    </w:p>
    <w:p w14:paraId="2E0DB936" w14:textId="03119655" w:rsidR="00FB04B5" w:rsidRDefault="008F7872" w:rsidP="00402030">
      <w:pPr>
        <w:pStyle w:val="Bullet1"/>
      </w:pPr>
      <w:r w:rsidRPr="003071BD">
        <w:t>Supported Residential Services</w:t>
      </w:r>
      <w:r w:rsidR="00E45966">
        <w:t xml:space="preserve"> </w:t>
      </w:r>
      <w:r w:rsidR="00E45966" w:rsidRPr="00402030">
        <w:rPr>
          <w:rFonts w:eastAsia="Arial"/>
        </w:rPr>
        <w:t>(Private Proprietors)</w:t>
      </w:r>
      <w:r w:rsidRPr="003071BD">
        <w:t xml:space="preserve"> Act</w:t>
      </w:r>
      <w:r w:rsidR="00FB04B5">
        <w:t>.</w:t>
      </w:r>
      <w:r>
        <w:t xml:space="preserve"> </w:t>
      </w:r>
    </w:p>
    <w:p w14:paraId="2317BB35" w14:textId="3166E9BC" w:rsidR="008F7872" w:rsidRDefault="00FB04B5" w:rsidP="00402030">
      <w:pPr>
        <w:pStyle w:val="Bodyafterbullets"/>
      </w:pPr>
      <w:r>
        <w:t>O</w:t>
      </w:r>
      <w:r w:rsidR="008F7872">
        <w:t>ut</w:t>
      </w:r>
      <w:r>
        <w:t>-</w:t>
      </w:r>
      <w:r w:rsidR="008F7872">
        <w:t>of</w:t>
      </w:r>
      <w:r>
        <w:t>-</w:t>
      </w:r>
      <w:r w:rsidR="008F7872">
        <w:t xml:space="preserve">home care </w:t>
      </w:r>
      <w:r>
        <w:t xml:space="preserve">providers </w:t>
      </w:r>
      <w:r w:rsidR="008F7872">
        <w:t xml:space="preserve">will also </w:t>
      </w:r>
      <w:r>
        <w:t xml:space="preserve">have </w:t>
      </w:r>
      <w:r w:rsidR="008F7872">
        <w:t xml:space="preserve">to </w:t>
      </w:r>
      <w:r w:rsidR="004D77D0">
        <w:t>follow</w:t>
      </w:r>
      <w:r w:rsidR="008F7872">
        <w:t xml:space="preserve"> the Worker and Carer Exclusion Scheme</w:t>
      </w:r>
      <w:r>
        <w:t>. This scheme</w:t>
      </w:r>
      <w:r w:rsidR="008F7872">
        <w:t xml:space="preserve"> will replace the </w:t>
      </w:r>
      <w:r>
        <w:t xml:space="preserve">Victorian </w:t>
      </w:r>
      <w:r w:rsidR="008F7872">
        <w:t>Carer Register</w:t>
      </w:r>
      <w:r w:rsidR="0081764D" w:rsidRPr="0081764D">
        <w:t xml:space="preserve"> </w:t>
      </w:r>
      <w:r w:rsidR="0081764D">
        <w:t>and Suitability Panel</w:t>
      </w:r>
      <w:r w:rsidR="008F7872">
        <w:t>.</w:t>
      </w:r>
      <w:r w:rsidR="006206AB">
        <w:t xml:space="preserve"> </w:t>
      </w:r>
    </w:p>
    <w:p w14:paraId="7F263E3B" w14:textId="36B930AA" w:rsidR="00A5297E" w:rsidRDefault="00A5297E" w:rsidP="00F11A13">
      <w:pPr>
        <w:pStyle w:val="Body"/>
      </w:pPr>
      <w:r>
        <w:t xml:space="preserve">Organisations </w:t>
      </w:r>
      <w:r w:rsidR="008F7872">
        <w:t xml:space="preserve">currently </w:t>
      </w:r>
      <w:r w:rsidR="00604894">
        <w:t>under</w:t>
      </w:r>
      <w:r w:rsidR="008F7872">
        <w:t xml:space="preserve"> the Human Services Standards will need to register </w:t>
      </w:r>
      <w:r>
        <w:t xml:space="preserve">for </w:t>
      </w:r>
      <w:r w:rsidR="008F7872">
        <w:t>the new scheme.</w:t>
      </w:r>
      <w:r w:rsidRPr="00A5297E">
        <w:t xml:space="preserve"> </w:t>
      </w:r>
      <w:r>
        <w:t xml:space="preserve">This includes organisations that provide either: </w:t>
      </w:r>
    </w:p>
    <w:p w14:paraId="013B82F6" w14:textId="77777777" w:rsidR="00A5297E" w:rsidRDefault="00A5297E" w:rsidP="00A5297E">
      <w:pPr>
        <w:pStyle w:val="Bullet1"/>
      </w:pPr>
      <w:r>
        <w:t>family violence services</w:t>
      </w:r>
    </w:p>
    <w:p w14:paraId="37DD4BDF" w14:textId="2F7A487C" w:rsidR="00A5297E" w:rsidRDefault="00A5297E" w:rsidP="00A5297E">
      <w:pPr>
        <w:pStyle w:val="Bullet1"/>
      </w:pPr>
      <w:r>
        <w:lastRenderedPageBreak/>
        <w:t>sexual assault services</w:t>
      </w:r>
    </w:p>
    <w:p w14:paraId="607594ED" w14:textId="377D676C" w:rsidR="008F7872" w:rsidRPr="00945AC9" w:rsidRDefault="00A5297E" w:rsidP="00402030">
      <w:pPr>
        <w:pStyle w:val="Bullet1"/>
      </w:pPr>
      <w:r>
        <w:t>homelessness services.</w:t>
      </w:r>
    </w:p>
    <w:p w14:paraId="19DF3C8A" w14:textId="60F571C0" w:rsidR="008F7872" w:rsidRPr="009B3D2A" w:rsidRDefault="008F7872" w:rsidP="00BD3406">
      <w:pPr>
        <w:pStyle w:val="Heading2"/>
      </w:pPr>
      <w:bookmarkStart w:id="25" w:name="_Toc166668079"/>
      <w:r w:rsidRPr="009B3D2A">
        <w:t>What social services will the new framework apply to?</w:t>
      </w:r>
      <w:bookmarkEnd w:id="25"/>
    </w:p>
    <w:p w14:paraId="4F2B0D91" w14:textId="04EA5C7A" w:rsidR="00722137" w:rsidRDefault="004D77D0" w:rsidP="00F11A13">
      <w:pPr>
        <w:pStyle w:val="Body"/>
      </w:pPr>
      <w:r>
        <w:t>S</w:t>
      </w:r>
      <w:r w:rsidR="008F7872" w:rsidRPr="00327495">
        <w:t xml:space="preserve">ocial services </w:t>
      </w:r>
      <w:r w:rsidR="008F7872">
        <w:t>with</w:t>
      </w:r>
      <w:r w:rsidR="008F7872" w:rsidRPr="00327495">
        <w:t xml:space="preserve">in scope </w:t>
      </w:r>
      <w:r>
        <w:t xml:space="preserve">are those that </w:t>
      </w:r>
      <w:r w:rsidR="00722137">
        <w:t>help</w:t>
      </w:r>
      <w:r w:rsidR="00722137" w:rsidRPr="00327495">
        <w:t xml:space="preserve"> </w:t>
      </w:r>
      <w:r w:rsidR="008F7872" w:rsidRPr="00327495">
        <w:t xml:space="preserve">Victorians </w:t>
      </w:r>
      <w:r w:rsidR="008F7872">
        <w:t>who may be experiencing vulnerabilities with</w:t>
      </w:r>
      <w:r w:rsidR="00722137">
        <w:t>:</w:t>
      </w:r>
      <w:r w:rsidR="008F7872">
        <w:t xml:space="preserve"> </w:t>
      </w:r>
    </w:p>
    <w:p w14:paraId="7DEAF1D9" w14:textId="12104C24" w:rsidR="00722137" w:rsidRDefault="008F7872" w:rsidP="00722137">
      <w:pPr>
        <w:pStyle w:val="Bullet1"/>
      </w:pPr>
      <w:r w:rsidRPr="00327495">
        <w:t>housing</w:t>
      </w:r>
    </w:p>
    <w:p w14:paraId="13A3DDED" w14:textId="0AC87D5F" w:rsidR="00722137" w:rsidRDefault="008F7872" w:rsidP="00722137">
      <w:pPr>
        <w:pStyle w:val="Bullet1"/>
      </w:pPr>
      <w:r w:rsidRPr="00327495">
        <w:t>family instability</w:t>
      </w:r>
    </w:p>
    <w:p w14:paraId="7CC2CAD1" w14:textId="487E64AD" w:rsidR="00722137" w:rsidRDefault="008F7872" w:rsidP="00722137">
      <w:pPr>
        <w:pStyle w:val="Bullet1"/>
      </w:pPr>
      <w:r w:rsidRPr="00327495">
        <w:t>family violence</w:t>
      </w:r>
    </w:p>
    <w:p w14:paraId="418BA305" w14:textId="00F258C3" w:rsidR="00722137" w:rsidRDefault="008F7872" w:rsidP="00722137">
      <w:pPr>
        <w:pStyle w:val="Bullet1"/>
      </w:pPr>
      <w:r w:rsidRPr="00327495">
        <w:t>sexual assault</w:t>
      </w:r>
    </w:p>
    <w:p w14:paraId="0B59FA01" w14:textId="42142B8E" w:rsidR="00722137" w:rsidRDefault="008F7872" w:rsidP="00722137">
      <w:pPr>
        <w:pStyle w:val="Bullet1"/>
      </w:pPr>
      <w:r>
        <w:t>accessing disability services not covered by the National Disability Insurance Scheme</w:t>
      </w:r>
    </w:p>
    <w:p w14:paraId="242237F3" w14:textId="588BEEEE" w:rsidR="008F7872" w:rsidRDefault="008F7872" w:rsidP="00402030">
      <w:pPr>
        <w:pStyle w:val="Bullet1"/>
      </w:pPr>
      <w:r>
        <w:t>those using s</w:t>
      </w:r>
      <w:r w:rsidRPr="00327495">
        <w:t xml:space="preserve">upported </w:t>
      </w:r>
      <w:r>
        <w:t>r</w:t>
      </w:r>
      <w:r w:rsidRPr="00327495">
        <w:t xml:space="preserve">esidential </w:t>
      </w:r>
      <w:r>
        <w:t>s</w:t>
      </w:r>
      <w:r w:rsidRPr="00327495">
        <w:t xml:space="preserve">ervices. </w:t>
      </w:r>
    </w:p>
    <w:p w14:paraId="4FC9397F" w14:textId="793593F5" w:rsidR="008F7872" w:rsidRDefault="008F7872" w:rsidP="00402030">
      <w:pPr>
        <w:pStyle w:val="Bodyafterbullets"/>
      </w:pPr>
      <w:r>
        <w:t>The new</w:t>
      </w:r>
      <w:r w:rsidRPr="000B5D52">
        <w:t xml:space="preserve"> registration </w:t>
      </w:r>
      <w:r>
        <w:t>scheme </w:t>
      </w:r>
      <w:r w:rsidR="4F25FE04">
        <w:t>will</w:t>
      </w:r>
      <w:r w:rsidR="002E1816">
        <w:t xml:space="preserve"> </w:t>
      </w:r>
      <w:r>
        <w:t>cover services currently</w:t>
      </w:r>
      <w:r w:rsidRPr="000B5D52">
        <w:t xml:space="preserve"> subject to registration schemes under the: </w:t>
      </w:r>
    </w:p>
    <w:p w14:paraId="75AF9D44" w14:textId="4A7D053A" w:rsidR="008F7872" w:rsidRPr="00E45966" w:rsidRDefault="008F7872" w:rsidP="00402030">
      <w:pPr>
        <w:pStyle w:val="Tablebullet1"/>
        <w:rPr>
          <w:rFonts w:eastAsia="Times"/>
          <w:color w:val="000000"/>
        </w:rPr>
      </w:pPr>
      <w:r w:rsidRPr="00402030">
        <w:rPr>
          <w:rFonts w:eastAsia="Arial"/>
        </w:rPr>
        <w:t xml:space="preserve">Children, Youth and Families Act </w:t>
      </w:r>
      <w:r w:rsidRPr="00E45966">
        <w:rPr>
          <w:rFonts w:eastAsia="Arial"/>
        </w:rPr>
        <w:t>(for example, foster care, out</w:t>
      </w:r>
      <w:r w:rsidR="004E0757">
        <w:rPr>
          <w:rFonts w:eastAsia="Arial"/>
        </w:rPr>
        <w:t>-</w:t>
      </w:r>
      <w:r w:rsidRPr="00E45966">
        <w:rPr>
          <w:rFonts w:eastAsia="Arial"/>
        </w:rPr>
        <w:t>of</w:t>
      </w:r>
      <w:r w:rsidR="004E0757">
        <w:rPr>
          <w:rFonts w:eastAsia="Arial"/>
        </w:rPr>
        <w:t>-</w:t>
      </w:r>
      <w:r w:rsidRPr="00E45966">
        <w:rPr>
          <w:rFonts w:eastAsia="Arial"/>
        </w:rPr>
        <w:t>home care, child protection)</w:t>
      </w:r>
    </w:p>
    <w:p w14:paraId="6D313BA0" w14:textId="3476E494" w:rsidR="008F7872" w:rsidRPr="00E45966" w:rsidRDefault="008F7872" w:rsidP="00402030">
      <w:pPr>
        <w:pStyle w:val="Tablebullet1"/>
        <w:rPr>
          <w:color w:val="000000"/>
        </w:rPr>
      </w:pPr>
      <w:r w:rsidRPr="00402030">
        <w:rPr>
          <w:rFonts w:eastAsia="Arial"/>
        </w:rPr>
        <w:t xml:space="preserve">Disability Act </w:t>
      </w:r>
      <w:r w:rsidRPr="00E45966">
        <w:rPr>
          <w:rFonts w:eastAsia="Arial"/>
        </w:rPr>
        <w:t>(disability support services, forensic disability services provided or funded by the department)</w:t>
      </w:r>
    </w:p>
    <w:p w14:paraId="14C96822" w14:textId="32BAA02C" w:rsidR="008F7872" w:rsidRPr="00402030" w:rsidRDefault="008F7872" w:rsidP="00402030">
      <w:pPr>
        <w:pStyle w:val="Tablebullet1"/>
        <w:rPr>
          <w:rFonts w:eastAsia="Arial"/>
        </w:rPr>
      </w:pPr>
      <w:r w:rsidRPr="00402030">
        <w:rPr>
          <w:rFonts w:eastAsia="Arial"/>
        </w:rPr>
        <w:t>Supported Residential Services (Private Proprietors) Act</w:t>
      </w:r>
      <w:r w:rsidR="00E45966">
        <w:rPr>
          <w:rFonts w:eastAsia="Arial"/>
        </w:rPr>
        <w:t>.</w:t>
      </w:r>
    </w:p>
    <w:p w14:paraId="68937592" w14:textId="5D4ADACF" w:rsidR="004E0757" w:rsidRDefault="008F7872" w:rsidP="00F11A13">
      <w:pPr>
        <w:pStyle w:val="Bodyafterbullets"/>
      </w:pPr>
      <w:r w:rsidRPr="19DD262F">
        <w:t xml:space="preserve">The scheme </w:t>
      </w:r>
      <w:r w:rsidR="004E0757">
        <w:t xml:space="preserve">also </w:t>
      </w:r>
      <w:r w:rsidR="002E1816">
        <w:t>will</w:t>
      </w:r>
      <w:r w:rsidRPr="19DD262F" w:rsidDel="00D5030E">
        <w:t xml:space="preserve"> </w:t>
      </w:r>
      <w:r w:rsidRPr="19DD262F">
        <w:t>cover other social services provided or funded by the department</w:t>
      </w:r>
      <w:r w:rsidR="004E0757">
        <w:t>. These include:</w:t>
      </w:r>
      <w:r w:rsidRPr="19DD262F">
        <w:t xml:space="preserve"> </w:t>
      </w:r>
    </w:p>
    <w:p w14:paraId="17D8C058" w14:textId="479E87F5" w:rsidR="004E0757" w:rsidRPr="00212EB6" w:rsidRDefault="008F7872" w:rsidP="004E0757">
      <w:pPr>
        <w:pStyle w:val="Bullet1"/>
        <w:rPr>
          <w:color w:val="000000"/>
        </w:rPr>
      </w:pPr>
      <w:r w:rsidRPr="19DD262F">
        <w:t>family violence services</w:t>
      </w:r>
    </w:p>
    <w:p w14:paraId="5081B4C0" w14:textId="304BFC46" w:rsidR="004E0757" w:rsidRPr="00212EB6" w:rsidRDefault="008F7872" w:rsidP="004E0757">
      <w:pPr>
        <w:pStyle w:val="Bullet1"/>
        <w:rPr>
          <w:color w:val="000000"/>
        </w:rPr>
      </w:pPr>
      <w:r w:rsidRPr="19DD262F">
        <w:t xml:space="preserve">sexual assault services </w:t>
      </w:r>
    </w:p>
    <w:p w14:paraId="57C9FAEE" w14:textId="36B3F8A4" w:rsidR="004E0757" w:rsidRPr="00212EB6" w:rsidRDefault="008F7872" w:rsidP="004E0757">
      <w:pPr>
        <w:pStyle w:val="Bullet1"/>
        <w:rPr>
          <w:color w:val="000000"/>
        </w:rPr>
      </w:pPr>
      <w:r w:rsidRPr="19DD262F">
        <w:t>homelessness services</w:t>
      </w:r>
    </w:p>
    <w:p w14:paraId="0DAC8F56" w14:textId="2197CE17" w:rsidR="008F7872" w:rsidRDefault="008F7872" w:rsidP="00402030">
      <w:pPr>
        <w:pStyle w:val="Bullet1"/>
        <w:rPr>
          <w:color w:val="000000"/>
        </w:rPr>
      </w:pPr>
      <w:r w:rsidRPr="19DD262F">
        <w:t>disability services funded by the Transport Accident Commission or Work</w:t>
      </w:r>
      <w:r>
        <w:t>Safe</w:t>
      </w:r>
      <w:r w:rsidRPr="19DD262F">
        <w:t>.</w:t>
      </w:r>
    </w:p>
    <w:p w14:paraId="30038573" w14:textId="4C3814DE" w:rsidR="008F7872" w:rsidRDefault="004E0757" w:rsidP="00402030">
      <w:pPr>
        <w:pStyle w:val="Bodyafterbullets"/>
      </w:pPr>
      <w:r>
        <w:t xml:space="preserve">The regulations have more detail. This will </w:t>
      </w:r>
      <w:r w:rsidR="008F7872" w:rsidRPr="00327495">
        <w:t>ensure there are no unintended consequences from these br</w:t>
      </w:r>
      <w:r w:rsidR="008F7872">
        <w:t>oad</w:t>
      </w:r>
      <w:r w:rsidR="008F7872" w:rsidRPr="00327495">
        <w:t xml:space="preserve"> </w:t>
      </w:r>
      <w:r w:rsidR="008C4C0F">
        <w:t>descriptions</w:t>
      </w:r>
      <w:r w:rsidR="008F7872" w:rsidRPr="00327495">
        <w:t xml:space="preserve">. </w:t>
      </w:r>
    </w:p>
    <w:p w14:paraId="122350E4" w14:textId="31568737" w:rsidR="008F7872" w:rsidRPr="009B3D2A" w:rsidRDefault="008F7872" w:rsidP="00BD3406">
      <w:pPr>
        <w:pStyle w:val="Heading2"/>
      </w:pPr>
      <w:bookmarkStart w:id="26" w:name="_Toc166668080"/>
      <w:r>
        <w:t>How are the services included in the scope of the new regulations defined?</w:t>
      </w:r>
      <w:bookmarkEnd w:id="26"/>
    </w:p>
    <w:p w14:paraId="6FE2F292" w14:textId="77777777" w:rsidR="008F7872" w:rsidRDefault="008F7872" w:rsidP="00F11A13">
      <w:pPr>
        <w:pStyle w:val="Body"/>
        <w:rPr>
          <w:lang w:eastAsia="en-AU"/>
        </w:rPr>
      </w:pPr>
      <w:r w:rsidRPr="19DD262F">
        <w:rPr>
          <w:lang w:eastAsia="en-AU"/>
        </w:rPr>
        <w:t>Services within the scope of the new regulatory framework include:</w:t>
      </w:r>
    </w:p>
    <w:p w14:paraId="7080D0A2" w14:textId="597636EE" w:rsidR="008F7872" w:rsidRDefault="00400E02" w:rsidP="00402030">
      <w:pPr>
        <w:pStyle w:val="Bullet1"/>
        <w:rPr>
          <w:lang w:eastAsia="en-AU"/>
        </w:rPr>
      </w:pPr>
      <w:r>
        <w:rPr>
          <w:b/>
          <w:bCs/>
          <w:lang w:eastAsia="en-AU"/>
        </w:rPr>
        <w:t>s</w:t>
      </w:r>
      <w:r w:rsidR="008F7872" w:rsidRPr="19DD262F">
        <w:rPr>
          <w:b/>
          <w:bCs/>
          <w:lang w:eastAsia="en-AU"/>
        </w:rPr>
        <w:t xml:space="preserve">ome </w:t>
      </w:r>
      <w:r>
        <w:rPr>
          <w:b/>
          <w:bCs/>
          <w:lang w:eastAsia="en-AU"/>
        </w:rPr>
        <w:t>d</w:t>
      </w:r>
      <w:r w:rsidRPr="19DD262F">
        <w:rPr>
          <w:b/>
          <w:bCs/>
          <w:lang w:eastAsia="en-AU"/>
        </w:rPr>
        <w:t>epartment</w:t>
      </w:r>
      <w:r>
        <w:rPr>
          <w:b/>
          <w:bCs/>
          <w:lang w:eastAsia="en-AU"/>
        </w:rPr>
        <w:t>-delivered</w:t>
      </w:r>
      <w:r w:rsidRPr="19DD262F">
        <w:rPr>
          <w:b/>
          <w:bCs/>
          <w:lang w:eastAsia="en-AU"/>
        </w:rPr>
        <w:t xml:space="preserve"> </w:t>
      </w:r>
      <w:r w:rsidR="008F7872" w:rsidRPr="19DD262F">
        <w:rPr>
          <w:b/>
          <w:bCs/>
          <w:lang w:eastAsia="en-AU"/>
        </w:rPr>
        <w:t xml:space="preserve">services </w:t>
      </w:r>
      <w:r w:rsidR="008F7872" w:rsidRPr="19DD262F">
        <w:rPr>
          <w:lang w:eastAsia="en-AU"/>
        </w:rPr>
        <w:t xml:space="preserve">including child protection services and secure welfare </w:t>
      </w:r>
      <w:proofErr w:type="gramStart"/>
      <w:r w:rsidR="008F7872" w:rsidRPr="19DD262F">
        <w:rPr>
          <w:lang w:eastAsia="en-AU"/>
        </w:rPr>
        <w:t>services</w:t>
      </w:r>
      <w:proofErr w:type="gramEnd"/>
    </w:p>
    <w:p w14:paraId="18D0D1F6" w14:textId="57E79867" w:rsidR="008F7872" w:rsidRDefault="00400E02" w:rsidP="00402030">
      <w:pPr>
        <w:pStyle w:val="Bullet1"/>
        <w:rPr>
          <w:lang w:eastAsia="en-AU"/>
        </w:rPr>
      </w:pPr>
      <w:r>
        <w:rPr>
          <w:b/>
          <w:bCs/>
          <w:lang w:eastAsia="en-AU"/>
        </w:rPr>
        <w:t>o</w:t>
      </w:r>
      <w:r w:rsidR="008F7872" w:rsidRPr="19DD262F">
        <w:rPr>
          <w:b/>
          <w:bCs/>
          <w:lang w:eastAsia="en-AU"/>
        </w:rPr>
        <w:t>ut</w:t>
      </w:r>
      <w:r>
        <w:rPr>
          <w:b/>
          <w:bCs/>
          <w:lang w:eastAsia="en-AU"/>
        </w:rPr>
        <w:t>-</w:t>
      </w:r>
      <w:r w:rsidR="008F7872" w:rsidRPr="19DD262F">
        <w:rPr>
          <w:b/>
          <w:bCs/>
          <w:lang w:eastAsia="en-AU"/>
        </w:rPr>
        <w:t>of</w:t>
      </w:r>
      <w:r>
        <w:rPr>
          <w:b/>
          <w:bCs/>
          <w:lang w:eastAsia="en-AU"/>
        </w:rPr>
        <w:t>-</w:t>
      </w:r>
      <w:r w:rsidR="008F7872" w:rsidRPr="19DD262F">
        <w:rPr>
          <w:b/>
          <w:bCs/>
          <w:lang w:eastAsia="en-AU"/>
        </w:rPr>
        <w:t>home care services</w:t>
      </w:r>
      <w:r w:rsidR="008F7872" w:rsidRPr="19DD262F">
        <w:rPr>
          <w:lang w:eastAsia="en-AU"/>
        </w:rPr>
        <w:t xml:space="preserve"> </w:t>
      </w:r>
      <w:r w:rsidR="008128AB">
        <w:rPr>
          <w:lang w:eastAsia="en-AU"/>
        </w:rPr>
        <w:t xml:space="preserve">currently </w:t>
      </w:r>
      <w:r w:rsidR="008F7872" w:rsidRPr="19DD262F">
        <w:rPr>
          <w:lang w:eastAsia="en-AU"/>
        </w:rPr>
        <w:t>register</w:t>
      </w:r>
      <w:r w:rsidR="00911A60">
        <w:rPr>
          <w:lang w:eastAsia="en-AU"/>
        </w:rPr>
        <w:t>ed</w:t>
      </w:r>
      <w:r w:rsidR="008F7872" w:rsidRPr="19DD262F">
        <w:rPr>
          <w:lang w:eastAsia="en-AU"/>
        </w:rPr>
        <w:t xml:space="preserve"> under the </w:t>
      </w:r>
      <w:r w:rsidR="008F7872" w:rsidRPr="00402030">
        <w:rPr>
          <w:lang w:eastAsia="en-AU"/>
        </w:rPr>
        <w:t xml:space="preserve">Children, Youth and Families Act </w:t>
      </w:r>
      <w:r w:rsidR="008F7872" w:rsidRPr="19DD262F">
        <w:rPr>
          <w:lang w:eastAsia="en-AU"/>
        </w:rPr>
        <w:t xml:space="preserve">such as </w:t>
      </w:r>
      <w:r w:rsidR="008F7872" w:rsidRPr="00F11A13">
        <w:t>foster</w:t>
      </w:r>
      <w:r w:rsidR="008F7872" w:rsidRPr="19DD262F">
        <w:rPr>
          <w:lang w:eastAsia="en-AU"/>
        </w:rPr>
        <w:t xml:space="preserve"> care, kinship care and permanent care </w:t>
      </w:r>
      <w:proofErr w:type="gramStart"/>
      <w:r w:rsidR="008F7872" w:rsidRPr="19DD262F">
        <w:rPr>
          <w:lang w:eastAsia="en-AU"/>
        </w:rPr>
        <w:t>services</w:t>
      </w:r>
      <w:proofErr w:type="gramEnd"/>
    </w:p>
    <w:p w14:paraId="78793243" w14:textId="626F8F32" w:rsidR="002E5A65" w:rsidRDefault="00400E02">
      <w:pPr>
        <w:pStyle w:val="Bullet1"/>
      </w:pPr>
      <w:r>
        <w:rPr>
          <w:b/>
          <w:bCs/>
          <w:lang w:eastAsia="en-AU"/>
        </w:rPr>
        <w:t>c</w:t>
      </w:r>
      <w:r w:rsidR="008F7872" w:rsidRPr="00400E02">
        <w:rPr>
          <w:b/>
          <w:bCs/>
          <w:lang w:eastAsia="en-AU"/>
        </w:rPr>
        <w:t>ommunity</w:t>
      </w:r>
      <w:r>
        <w:rPr>
          <w:b/>
          <w:bCs/>
          <w:lang w:eastAsia="en-AU"/>
        </w:rPr>
        <w:t>-</w:t>
      </w:r>
      <w:r w:rsidR="008F7872" w:rsidRPr="00400E02">
        <w:rPr>
          <w:b/>
          <w:bCs/>
          <w:lang w:eastAsia="en-AU"/>
        </w:rPr>
        <w:t>based child and family services</w:t>
      </w:r>
      <w:r w:rsidR="008F7872" w:rsidRPr="19DD262F">
        <w:rPr>
          <w:lang w:eastAsia="en-AU"/>
        </w:rPr>
        <w:t xml:space="preserve"> </w:t>
      </w:r>
      <w:r w:rsidR="0046709E">
        <w:rPr>
          <w:lang w:eastAsia="en-AU"/>
        </w:rPr>
        <w:t xml:space="preserve">currently </w:t>
      </w:r>
      <w:r w:rsidR="008F7872" w:rsidRPr="19DD262F">
        <w:rPr>
          <w:lang w:eastAsia="en-AU"/>
        </w:rPr>
        <w:t>register</w:t>
      </w:r>
      <w:r w:rsidR="00911A60">
        <w:rPr>
          <w:lang w:eastAsia="en-AU"/>
        </w:rPr>
        <w:t>ed</w:t>
      </w:r>
      <w:r w:rsidR="008F7872" w:rsidRPr="19DD262F">
        <w:rPr>
          <w:lang w:eastAsia="en-AU"/>
        </w:rPr>
        <w:t xml:space="preserve"> under the</w:t>
      </w:r>
      <w:r>
        <w:rPr>
          <w:lang w:eastAsia="en-AU"/>
        </w:rPr>
        <w:t xml:space="preserve"> </w:t>
      </w:r>
      <w:r w:rsidR="008C4C0F">
        <w:rPr>
          <w:lang w:eastAsia="en-AU"/>
        </w:rPr>
        <w:t>above</w:t>
      </w:r>
      <w:r>
        <w:rPr>
          <w:lang w:eastAsia="en-AU"/>
        </w:rPr>
        <w:t xml:space="preserve"> Act</w:t>
      </w:r>
      <w:r w:rsidR="008F7872" w:rsidRPr="19DD262F">
        <w:rPr>
          <w:lang w:eastAsia="en-AU"/>
        </w:rPr>
        <w:t xml:space="preserve"> such as</w:t>
      </w:r>
      <w:r w:rsidR="002E5A65">
        <w:rPr>
          <w:lang w:eastAsia="en-AU"/>
        </w:rPr>
        <w:t>:</w:t>
      </w:r>
      <w:r w:rsidR="008F7872" w:rsidRPr="19DD262F">
        <w:rPr>
          <w:lang w:eastAsia="en-AU"/>
        </w:rPr>
        <w:t xml:space="preserve"> </w:t>
      </w:r>
    </w:p>
    <w:p w14:paraId="1DB7E5D9" w14:textId="31520F01" w:rsidR="002E5A65" w:rsidRDefault="008F7872" w:rsidP="002E5A65">
      <w:pPr>
        <w:pStyle w:val="Bullet2"/>
      </w:pPr>
      <w:r>
        <w:t>early parenting</w:t>
      </w:r>
      <w:r w:rsidR="002E5A65">
        <w:t xml:space="preserve"> services</w:t>
      </w:r>
    </w:p>
    <w:p w14:paraId="15B48732" w14:textId="188E7377" w:rsidR="002E5A65" w:rsidRDefault="006E74A2" w:rsidP="002E5A65">
      <w:pPr>
        <w:pStyle w:val="Bullet2"/>
      </w:pPr>
      <w:r>
        <w:t>case plan</w:t>
      </w:r>
      <w:r w:rsidR="00147BCE">
        <w:t>ning and case management</w:t>
      </w:r>
      <w:r>
        <w:t xml:space="preserve"> </w:t>
      </w:r>
      <w:r w:rsidR="008F7872">
        <w:t>services</w:t>
      </w:r>
    </w:p>
    <w:p w14:paraId="0F83F2CE" w14:textId="2B1626E9" w:rsidR="002E5A65" w:rsidRDefault="008F7872" w:rsidP="002E5A65">
      <w:pPr>
        <w:pStyle w:val="Bullet2"/>
        <w:rPr>
          <w:lang w:eastAsia="en-AU"/>
        </w:rPr>
      </w:pPr>
      <w:r>
        <w:t>Aboriginal child specialist advice and support services and counselling services</w:t>
      </w:r>
      <w:r w:rsidR="00400E02">
        <w:rPr>
          <w:lang w:eastAsia="en-AU"/>
        </w:rPr>
        <w:t xml:space="preserve"> </w:t>
      </w:r>
    </w:p>
    <w:p w14:paraId="6F537C2B" w14:textId="2F875803" w:rsidR="008F7872" w:rsidRDefault="00400E02" w:rsidP="00402030">
      <w:pPr>
        <w:pStyle w:val="Bullet2"/>
        <w:rPr>
          <w:lang w:eastAsia="en-AU"/>
        </w:rPr>
      </w:pPr>
      <w:r>
        <w:rPr>
          <w:lang w:eastAsia="en-AU"/>
        </w:rPr>
        <w:t>(n</w:t>
      </w:r>
      <w:r w:rsidR="008F7872" w:rsidRPr="19DD262F">
        <w:rPr>
          <w:lang w:eastAsia="en-AU"/>
        </w:rPr>
        <w:t xml:space="preserve">ote that maternal and child health services, schooling and early childhood education </w:t>
      </w:r>
      <w:proofErr w:type="gramStart"/>
      <w:r w:rsidR="008C4C0F">
        <w:rPr>
          <w:lang w:eastAsia="en-AU"/>
        </w:rPr>
        <w:t>are</w:t>
      </w:r>
      <w:proofErr w:type="gramEnd"/>
      <w:r w:rsidR="008C4C0F" w:rsidRPr="19DD262F">
        <w:rPr>
          <w:lang w:eastAsia="en-AU"/>
        </w:rPr>
        <w:t xml:space="preserve"> </w:t>
      </w:r>
      <w:r w:rsidR="008F7872" w:rsidRPr="19DD262F">
        <w:rPr>
          <w:lang w:eastAsia="en-AU"/>
        </w:rPr>
        <w:t>out of scope</w:t>
      </w:r>
      <w:r>
        <w:rPr>
          <w:lang w:eastAsia="en-AU"/>
        </w:rPr>
        <w:t>)</w:t>
      </w:r>
    </w:p>
    <w:p w14:paraId="0520D909" w14:textId="666B5D5F" w:rsidR="002E5A65" w:rsidRDefault="00400E02">
      <w:pPr>
        <w:pStyle w:val="Bullet1"/>
        <w:rPr>
          <w:lang w:eastAsia="en-AU"/>
        </w:rPr>
      </w:pPr>
      <w:r>
        <w:rPr>
          <w:b/>
          <w:bCs/>
          <w:lang w:eastAsia="en-AU"/>
        </w:rPr>
        <w:t>d</w:t>
      </w:r>
      <w:r w:rsidR="008F7872" w:rsidRPr="19DD262F">
        <w:rPr>
          <w:b/>
          <w:bCs/>
          <w:lang w:eastAsia="en-AU"/>
        </w:rPr>
        <w:t>isability services</w:t>
      </w:r>
      <w:r w:rsidR="008F7872" w:rsidRPr="19DD262F">
        <w:rPr>
          <w:lang w:eastAsia="en-AU"/>
        </w:rPr>
        <w:t xml:space="preserve"> provided or funded by the department</w:t>
      </w:r>
      <w:r>
        <w:rPr>
          <w:lang w:eastAsia="en-AU"/>
        </w:rPr>
        <w:t>,</w:t>
      </w:r>
      <w:r w:rsidR="008F7872" w:rsidRPr="19DD262F">
        <w:rPr>
          <w:lang w:eastAsia="en-AU"/>
        </w:rPr>
        <w:t xml:space="preserve"> or funded by the Transport Accident Commission or </w:t>
      </w:r>
      <w:r w:rsidR="008F7872">
        <w:rPr>
          <w:lang w:eastAsia="en-AU"/>
        </w:rPr>
        <w:t>WorkSafe</w:t>
      </w:r>
      <w:r>
        <w:rPr>
          <w:lang w:eastAsia="en-AU"/>
        </w:rPr>
        <w:t>,</w:t>
      </w:r>
      <w:r w:rsidR="008F7872">
        <w:rPr>
          <w:lang w:eastAsia="en-AU"/>
        </w:rPr>
        <w:t xml:space="preserve"> </w:t>
      </w:r>
      <w:r w:rsidR="008F7872" w:rsidRPr="19DD262F">
        <w:rPr>
          <w:lang w:eastAsia="en-AU"/>
        </w:rPr>
        <w:t>including</w:t>
      </w:r>
      <w:r w:rsidR="002E5A65">
        <w:rPr>
          <w:lang w:eastAsia="en-AU"/>
        </w:rPr>
        <w:t>:</w:t>
      </w:r>
      <w:r w:rsidR="008F7872" w:rsidRPr="19DD262F">
        <w:rPr>
          <w:lang w:eastAsia="en-AU"/>
        </w:rPr>
        <w:t xml:space="preserve"> </w:t>
      </w:r>
    </w:p>
    <w:p w14:paraId="659DB7CE" w14:textId="434B7930" w:rsidR="002E5A65" w:rsidRDefault="008F7872" w:rsidP="002E5A65">
      <w:pPr>
        <w:pStyle w:val="Bullet2"/>
        <w:rPr>
          <w:lang w:eastAsia="en-AU"/>
        </w:rPr>
      </w:pPr>
      <w:r w:rsidRPr="19DD262F">
        <w:rPr>
          <w:lang w:eastAsia="en-AU"/>
        </w:rPr>
        <w:t>forensic disability</w:t>
      </w:r>
    </w:p>
    <w:p w14:paraId="2B96445B" w14:textId="4F064F12" w:rsidR="002E5A65" w:rsidRDefault="008F7872" w:rsidP="002E5A65">
      <w:pPr>
        <w:pStyle w:val="Bullet2"/>
        <w:rPr>
          <w:lang w:eastAsia="en-AU"/>
        </w:rPr>
      </w:pPr>
      <w:r w:rsidRPr="19DD262F">
        <w:rPr>
          <w:lang w:eastAsia="en-AU"/>
        </w:rPr>
        <w:t xml:space="preserve">disability support </w:t>
      </w:r>
    </w:p>
    <w:p w14:paraId="70CF7AF9" w14:textId="0BB35058" w:rsidR="008F7872" w:rsidRDefault="008F7872" w:rsidP="00402030">
      <w:pPr>
        <w:pStyle w:val="Bullet2"/>
        <w:rPr>
          <w:lang w:eastAsia="en-AU"/>
        </w:rPr>
      </w:pPr>
      <w:r w:rsidRPr="19DD262F">
        <w:rPr>
          <w:lang w:eastAsia="en-AU"/>
        </w:rPr>
        <w:t>residential</w:t>
      </w:r>
      <w:r w:rsidR="00400E02">
        <w:rPr>
          <w:lang w:eastAsia="en-AU"/>
        </w:rPr>
        <w:t xml:space="preserve"> services</w:t>
      </w:r>
    </w:p>
    <w:p w14:paraId="62AD9E50" w14:textId="0B702588" w:rsidR="008F7872" w:rsidRDefault="00400E02" w:rsidP="00402030">
      <w:pPr>
        <w:pStyle w:val="Bullet1"/>
        <w:rPr>
          <w:lang w:eastAsia="en-AU"/>
        </w:rPr>
      </w:pPr>
      <w:r>
        <w:rPr>
          <w:b/>
          <w:bCs/>
          <w:lang w:eastAsia="en-AU"/>
        </w:rPr>
        <w:t>s</w:t>
      </w:r>
      <w:r w:rsidR="008F7872" w:rsidRPr="19DD262F">
        <w:rPr>
          <w:b/>
          <w:bCs/>
          <w:lang w:eastAsia="en-AU"/>
        </w:rPr>
        <w:t>upported residential services</w:t>
      </w:r>
      <w:r w:rsidR="008F7872" w:rsidRPr="19DD262F">
        <w:rPr>
          <w:lang w:eastAsia="en-AU"/>
        </w:rPr>
        <w:t xml:space="preserve"> </w:t>
      </w:r>
      <w:r w:rsidR="00F50707">
        <w:rPr>
          <w:lang w:eastAsia="en-AU"/>
        </w:rPr>
        <w:t xml:space="preserve">currently </w:t>
      </w:r>
      <w:r w:rsidR="008F7872" w:rsidRPr="19DD262F">
        <w:rPr>
          <w:lang w:eastAsia="en-AU"/>
        </w:rPr>
        <w:t xml:space="preserve">registered under the </w:t>
      </w:r>
      <w:r w:rsidR="008F7872" w:rsidRPr="001E1DD0">
        <w:rPr>
          <w:lang w:eastAsia="en-AU"/>
        </w:rPr>
        <w:t>Supported Residential Services (Private Proprietors) Act</w:t>
      </w:r>
      <w:r w:rsidR="008F7872" w:rsidRPr="19DD262F">
        <w:rPr>
          <w:i/>
          <w:iCs/>
          <w:lang w:eastAsia="en-AU"/>
        </w:rPr>
        <w:t> </w:t>
      </w:r>
      <w:r>
        <w:rPr>
          <w:lang w:eastAsia="en-AU"/>
        </w:rPr>
        <w:t>– these are</w:t>
      </w:r>
      <w:r w:rsidRPr="19DD262F">
        <w:rPr>
          <w:lang w:eastAsia="en-AU"/>
        </w:rPr>
        <w:t xml:space="preserve"> </w:t>
      </w:r>
      <w:r w:rsidR="008F7872" w:rsidRPr="19DD262F">
        <w:rPr>
          <w:lang w:eastAsia="en-AU"/>
        </w:rPr>
        <w:t xml:space="preserve">private businesses that </w:t>
      </w:r>
      <w:r>
        <w:rPr>
          <w:lang w:eastAsia="en-AU"/>
        </w:rPr>
        <w:t xml:space="preserve">offer </w:t>
      </w:r>
      <w:r w:rsidR="008F7872" w:rsidRPr="19DD262F">
        <w:rPr>
          <w:lang w:eastAsia="en-AU"/>
        </w:rPr>
        <w:t xml:space="preserve">accommodation and support with everyday </w:t>
      </w:r>
      <w:proofErr w:type="gramStart"/>
      <w:r w:rsidR="008F7872" w:rsidRPr="19DD262F">
        <w:rPr>
          <w:lang w:eastAsia="en-AU"/>
        </w:rPr>
        <w:t>activities</w:t>
      </w:r>
      <w:proofErr w:type="gramEnd"/>
    </w:p>
    <w:p w14:paraId="399F46A5" w14:textId="660940C8" w:rsidR="008F7872" w:rsidRDefault="00400E02" w:rsidP="00402030">
      <w:pPr>
        <w:pStyle w:val="Bullet1"/>
        <w:rPr>
          <w:lang w:eastAsia="en-AU"/>
        </w:rPr>
      </w:pPr>
      <w:r>
        <w:rPr>
          <w:b/>
          <w:bCs/>
          <w:lang w:eastAsia="en-AU"/>
        </w:rPr>
        <w:t>f</w:t>
      </w:r>
      <w:r w:rsidR="008F7872" w:rsidRPr="19DD262F">
        <w:rPr>
          <w:b/>
          <w:bCs/>
          <w:lang w:eastAsia="en-AU"/>
        </w:rPr>
        <w:t>amily violence services</w:t>
      </w:r>
      <w:r w:rsidR="008F7872" w:rsidRPr="19DD262F">
        <w:rPr>
          <w:lang w:eastAsia="en-AU"/>
        </w:rPr>
        <w:t xml:space="preserve"> provided or funded by the department already </w:t>
      </w:r>
      <w:r w:rsidR="008C4C0F">
        <w:rPr>
          <w:lang w:eastAsia="en-AU"/>
        </w:rPr>
        <w:t xml:space="preserve">under </w:t>
      </w:r>
      <w:r w:rsidR="008F7872" w:rsidRPr="19DD262F">
        <w:rPr>
          <w:lang w:eastAsia="en-AU"/>
        </w:rPr>
        <w:t>the Human Services Standards</w:t>
      </w:r>
      <w:r w:rsidR="004D3639">
        <w:rPr>
          <w:lang w:eastAsia="en-AU"/>
        </w:rPr>
        <w:t xml:space="preserve"> such as</w:t>
      </w:r>
      <w:r w:rsidR="008F7872" w:rsidRPr="19DD262F">
        <w:rPr>
          <w:lang w:eastAsia="en-AU"/>
        </w:rPr>
        <w:t>:</w:t>
      </w:r>
    </w:p>
    <w:p w14:paraId="2E65EAC7" w14:textId="77777777" w:rsidR="008F7872" w:rsidRPr="00F11A13" w:rsidRDefault="008F7872" w:rsidP="00402030">
      <w:pPr>
        <w:pStyle w:val="Bullet2"/>
      </w:pPr>
      <w:r w:rsidRPr="19DD262F">
        <w:rPr>
          <w:lang w:eastAsia="en-AU"/>
        </w:rPr>
        <w:lastRenderedPageBreak/>
        <w:t xml:space="preserve">case </w:t>
      </w:r>
      <w:r w:rsidRPr="00F11A13">
        <w:t>management</w:t>
      </w:r>
    </w:p>
    <w:p w14:paraId="16ECAF09" w14:textId="77777777" w:rsidR="008F7872" w:rsidRPr="00F11A13" w:rsidRDefault="008F7872" w:rsidP="00402030">
      <w:pPr>
        <w:pStyle w:val="Bullet2"/>
      </w:pPr>
      <w:r w:rsidRPr="00F11A13">
        <w:t xml:space="preserve">support and accommodation services provided to people experiencing family </w:t>
      </w:r>
      <w:proofErr w:type="gramStart"/>
      <w:r w:rsidRPr="00F11A13">
        <w:t>violence</w:t>
      </w:r>
      <w:proofErr w:type="gramEnd"/>
      <w:r w:rsidRPr="00F11A13">
        <w:t> </w:t>
      </w:r>
    </w:p>
    <w:p w14:paraId="11039E7A" w14:textId="6A21F95F" w:rsidR="008F7872" w:rsidRDefault="008F7872" w:rsidP="00402030">
      <w:pPr>
        <w:pStyle w:val="Bullet2"/>
        <w:rPr>
          <w:lang w:eastAsia="en-AU"/>
        </w:rPr>
      </w:pPr>
      <w:r w:rsidRPr="00F11A13">
        <w:t>services</w:t>
      </w:r>
      <w:r w:rsidRPr="19DD262F">
        <w:rPr>
          <w:lang w:eastAsia="en-AU"/>
        </w:rPr>
        <w:t xml:space="preserve"> for perpetrators</w:t>
      </w:r>
    </w:p>
    <w:p w14:paraId="52E35642" w14:textId="449DB869" w:rsidR="008F7872" w:rsidRDefault="00400E02" w:rsidP="00402030">
      <w:pPr>
        <w:pStyle w:val="Bullet1"/>
        <w:rPr>
          <w:lang w:eastAsia="en-AU"/>
        </w:rPr>
      </w:pPr>
      <w:r>
        <w:rPr>
          <w:b/>
          <w:bCs/>
          <w:lang w:eastAsia="en-AU"/>
        </w:rPr>
        <w:t>s</w:t>
      </w:r>
      <w:r w:rsidR="008F7872" w:rsidRPr="19DD262F">
        <w:rPr>
          <w:b/>
          <w:bCs/>
          <w:lang w:eastAsia="en-AU"/>
        </w:rPr>
        <w:t>exual assault services</w:t>
      </w:r>
      <w:r w:rsidR="008F7872" w:rsidRPr="19DD262F">
        <w:rPr>
          <w:lang w:eastAsia="en-AU"/>
        </w:rPr>
        <w:t xml:space="preserve"> provided or funded by the department </w:t>
      </w:r>
      <w:r w:rsidR="009C0B85">
        <w:rPr>
          <w:lang w:eastAsia="en-AU"/>
        </w:rPr>
        <w:t>currently</w:t>
      </w:r>
      <w:r w:rsidR="009C0B85" w:rsidRPr="19DD262F">
        <w:rPr>
          <w:lang w:eastAsia="en-AU"/>
        </w:rPr>
        <w:t xml:space="preserve"> </w:t>
      </w:r>
      <w:r w:rsidR="008C4C0F">
        <w:rPr>
          <w:lang w:eastAsia="en-AU"/>
        </w:rPr>
        <w:t xml:space="preserve">under </w:t>
      </w:r>
      <w:r w:rsidR="008F7872" w:rsidRPr="19DD262F">
        <w:rPr>
          <w:lang w:eastAsia="en-AU"/>
        </w:rPr>
        <w:t>the Human Services Standards</w:t>
      </w:r>
    </w:p>
    <w:p w14:paraId="7670F4B2" w14:textId="15B96314" w:rsidR="008F7872" w:rsidRDefault="00400E02" w:rsidP="00402030">
      <w:pPr>
        <w:pStyle w:val="Bullet1"/>
        <w:rPr>
          <w:lang w:eastAsia="en-AU"/>
        </w:rPr>
      </w:pPr>
      <w:r>
        <w:rPr>
          <w:b/>
          <w:bCs/>
          <w:lang w:eastAsia="en-AU"/>
        </w:rPr>
        <w:t>h</w:t>
      </w:r>
      <w:r w:rsidR="008F7872" w:rsidRPr="19DD262F">
        <w:rPr>
          <w:b/>
          <w:bCs/>
          <w:lang w:eastAsia="en-AU"/>
        </w:rPr>
        <w:t>omelessness services</w:t>
      </w:r>
      <w:r w:rsidR="008F7872" w:rsidRPr="19DD262F">
        <w:rPr>
          <w:lang w:eastAsia="en-AU"/>
        </w:rPr>
        <w:t xml:space="preserve"> provided or funded by the department including those </w:t>
      </w:r>
      <w:r w:rsidR="009C0B85">
        <w:rPr>
          <w:lang w:eastAsia="en-AU"/>
        </w:rPr>
        <w:t xml:space="preserve">currently </w:t>
      </w:r>
      <w:r w:rsidR="008C4C0F">
        <w:rPr>
          <w:lang w:eastAsia="en-AU"/>
        </w:rPr>
        <w:t xml:space="preserve">under </w:t>
      </w:r>
      <w:r w:rsidR="008F7872" w:rsidRPr="19DD262F">
        <w:rPr>
          <w:lang w:eastAsia="en-AU"/>
        </w:rPr>
        <w:t>the Human Services Standards</w:t>
      </w:r>
      <w:r w:rsidR="004D3639">
        <w:rPr>
          <w:lang w:eastAsia="en-AU"/>
        </w:rPr>
        <w:t xml:space="preserve"> such as</w:t>
      </w:r>
      <w:r w:rsidR="008F7872" w:rsidRPr="19DD262F">
        <w:rPr>
          <w:lang w:eastAsia="en-AU"/>
        </w:rPr>
        <w:t>: </w:t>
      </w:r>
    </w:p>
    <w:p w14:paraId="66683EE2" w14:textId="77777777" w:rsidR="008F7872" w:rsidRPr="00F11A13" w:rsidRDefault="008F7872" w:rsidP="00402030">
      <w:pPr>
        <w:pStyle w:val="Bullet2"/>
      </w:pPr>
      <w:r w:rsidRPr="00F11A13">
        <w:t>assessment</w:t>
      </w:r>
    </w:p>
    <w:p w14:paraId="4841456F" w14:textId="77777777" w:rsidR="008F7872" w:rsidRPr="00F11A13" w:rsidRDefault="008F7872" w:rsidP="00402030">
      <w:pPr>
        <w:pStyle w:val="Bullet2"/>
      </w:pPr>
      <w:r w:rsidRPr="00F11A13">
        <w:t>support</w:t>
      </w:r>
    </w:p>
    <w:p w14:paraId="0B118B4B" w14:textId="2A11B5BF" w:rsidR="008F7872" w:rsidRPr="00DF27B6" w:rsidRDefault="008F7872" w:rsidP="00402030">
      <w:pPr>
        <w:pStyle w:val="Bullet2"/>
        <w:rPr>
          <w:lang w:eastAsia="en-AU"/>
        </w:rPr>
      </w:pPr>
      <w:r w:rsidRPr="00F11A13">
        <w:t>accommodation</w:t>
      </w:r>
      <w:r w:rsidRPr="19DD262F">
        <w:rPr>
          <w:lang w:eastAsia="en-AU"/>
        </w:rPr>
        <w:t xml:space="preserve"> services</w:t>
      </w:r>
      <w:r w:rsidR="00460C4C">
        <w:rPr>
          <w:lang w:eastAsia="en-AU"/>
        </w:rPr>
        <w:t>.</w:t>
      </w:r>
    </w:p>
    <w:p w14:paraId="3B19792A" w14:textId="69B96E0F" w:rsidR="008F7872" w:rsidRPr="00325D4D" w:rsidRDefault="008F7872" w:rsidP="00F11A13">
      <w:pPr>
        <w:pStyle w:val="Bodyafterbullets"/>
        <w:rPr>
          <w:lang w:eastAsia="en-AU"/>
        </w:rPr>
      </w:pPr>
      <w:r w:rsidRPr="00CB1400">
        <w:rPr>
          <w:lang w:eastAsia="en-AU"/>
        </w:rPr>
        <w:t xml:space="preserve">Community and public housing are not </w:t>
      </w:r>
      <w:r w:rsidR="00BB527F">
        <w:rPr>
          <w:lang w:eastAsia="en-AU"/>
        </w:rPr>
        <w:t xml:space="preserve">in </w:t>
      </w:r>
      <w:r w:rsidRPr="00CB1400">
        <w:rPr>
          <w:lang w:eastAsia="en-AU"/>
        </w:rPr>
        <w:t>scope of the new regulatory</w:t>
      </w:r>
      <w:r>
        <w:rPr>
          <w:lang w:eastAsia="en-AU"/>
        </w:rPr>
        <w:t xml:space="preserve"> scheme.</w:t>
      </w:r>
    </w:p>
    <w:p w14:paraId="5B4A0D95" w14:textId="20092D69" w:rsidR="008F7872" w:rsidRPr="001F39DA" w:rsidRDefault="008F7872" w:rsidP="00BD3406">
      <w:pPr>
        <w:pStyle w:val="Heading2"/>
      </w:pPr>
      <w:bookmarkStart w:id="27" w:name="_Toc166668081"/>
      <w:r w:rsidRPr="001F39DA">
        <w:t>What is the significance of being a registered service?</w:t>
      </w:r>
      <w:bookmarkEnd w:id="27"/>
    </w:p>
    <w:p w14:paraId="42F7F85A" w14:textId="769FD0CD" w:rsidR="008F7872" w:rsidRDefault="008F7872" w:rsidP="00265CF5">
      <w:pPr>
        <w:pStyle w:val="Body"/>
        <w:rPr>
          <w:lang w:eastAsia="en-AU"/>
        </w:rPr>
      </w:pPr>
      <w:r w:rsidRPr="19DD262F">
        <w:rPr>
          <w:lang w:eastAsia="en-AU"/>
        </w:rPr>
        <w:t xml:space="preserve">Providers </w:t>
      </w:r>
      <w:r w:rsidR="00A079D5">
        <w:rPr>
          <w:lang w:eastAsia="en-AU"/>
        </w:rPr>
        <w:t>that</w:t>
      </w:r>
      <w:r w:rsidR="00A079D5" w:rsidRPr="19DD262F">
        <w:rPr>
          <w:lang w:eastAsia="en-AU"/>
        </w:rPr>
        <w:t xml:space="preserve"> </w:t>
      </w:r>
      <w:r w:rsidRPr="19DD262F">
        <w:rPr>
          <w:lang w:eastAsia="en-AU"/>
        </w:rPr>
        <w:t xml:space="preserve">offer a service within a </w:t>
      </w:r>
      <w:r w:rsidR="00A079D5">
        <w:rPr>
          <w:lang w:eastAsia="en-AU"/>
        </w:rPr>
        <w:t xml:space="preserve">regulated </w:t>
      </w:r>
      <w:r w:rsidRPr="19DD262F">
        <w:rPr>
          <w:lang w:eastAsia="en-AU"/>
        </w:rPr>
        <w:t xml:space="preserve">category </w:t>
      </w:r>
      <w:r w:rsidRPr="003F52C7">
        <w:rPr>
          <w:b/>
          <w:bCs/>
          <w:lang w:eastAsia="en-AU"/>
        </w:rPr>
        <w:t xml:space="preserve">must </w:t>
      </w:r>
      <w:r w:rsidR="005B1B9B">
        <w:rPr>
          <w:b/>
          <w:bCs/>
          <w:lang w:eastAsia="en-AU"/>
        </w:rPr>
        <w:t xml:space="preserve">be </w:t>
      </w:r>
      <w:r w:rsidRPr="19DD262F">
        <w:rPr>
          <w:b/>
          <w:bCs/>
          <w:lang w:eastAsia="en-AU"/>
        </w:rPr>
        <w:t>register</w:t>
      </w:r>
      <w:r w:rsidR="005B1B9B">
        <w:rPr>
          <w:b/>
          <w:bCs/>
          <w:lang w:eastAsia="en-AU"/>
        </w:rPr>
        <w:t>ed</w:t>
      </w:r>
      <w:r w:rsidRPr="19DD262F">
        <w:rPr>
          <w:lang w:eastAsia="en-AU"/>
        </w:rPr>
        <w:t xml:space="preserve"> before </w:t>
      </w:r>
      <w:r w:rsidR="00A079D5">
        <w:rPr>
          <w:lang w:eastAsia="en-AU"/>
        </w:rPr>
        <w:t>offering</w:t>
      </w:r>
      <w:r w:rsidRPr="19DD262F">
        <w:rPr>
          <w:lang w:eastAsia="en-AU"/>
        </w:rPr>
        <w:t xml:space="preserve"> that service. There are penalties for </w:t>
      </w:r>
      <w:r w:rsidR="00A079D5">
        <w:rPr>
          <w:lang w:eastAsia="en-AU"/>
        </w:rPr>
        <w:t>offering</w:t>
      </w:r>
      <w:r w:rsidR="00A079D5" w:rsidRPr="19DD262F">
        <w:rPr>
          <w:lang w:eastAsia="en-AU"/>
        </w:rPr>
        <w:t xml:space="preserve"> </w:t>
      </w:r>
      <w:r w:rsidRPr="19DD262F">
        <w:rPr>
          <w:lang w:eastAsia="en-AU"/>
        </w:rPr>
        <w:t>a prescribed service without register</w:t>
      </w:r>
      <w:r w:rsidR="004D66D3">
        <w:rPr>
          <w:lang w:eastAsia="en-AU"/>
        </w:rPr>
        <w:t>ing</w:t>
      </w:r>
      <w:r w:rsidRPr="19DD262F">
        <w:rPr>
          <w:lang w:eastAsia="en-AU"/>
        </w:rPr>
        <w:t xml:space="preserve">. </w:t>
      </w:r>
    </w:p>
    <w:p w14:paraId="58028E67" w14:textId="0A8A774E" w:rsidR="00803089" w:rsidRDefault="008F7872" w:rsidP="00265CF5">
      <w:pPr>
        <w:pStyle w:val="Body"/>
        <w:rPr>
          <w:color w:val="000000"/>
          <w:shd w:val="clear" w:color="auto" w:fill="FFFFFF"/>
        </w:rPr>
      </w:pPr>
      <w:r>
        <w:t xml:space="preserve">Once registered, service providers must </w:t>
      </w:r>
      <w:r w:rsidR="005F0C13">
        <w:t>follow</w:t>
      </w:r>
      <w:r>
        <w:t xml:space="preserve"> the Social Services Standards</w:t>
      </w:r>
      <w:r w:rsidR="00847B2D">
        <w:t xml:space="preserve"> (the </w:t>
      </w:r>
      <w:r w:rsidR="00305641">
        <w:t>s</w:t>
      </w:r>
      <w:r w:rsidR="00847B2D">
        <w:t>tandards)</w:t>
      </w:r>
      <w:r>
        <w:t xml:space="preserve">. </w:t>
      </w:r>
      <w:r w:rsidRPr="7600DED4">
        <w:rPr>
          <w:color w:val="000000"/>
          <w:shd w:val="clear" w:color="auto" w:fill="FFFFFF"/>
        </w:rPr>
        <w:t xml:space="preserve">The </w:t>
      </w:r>
      <w:r w:rsidR="00AA56F2">
        <w:rPr>
          <w:color w:val="000000"/>
          <w:shd w:val="clear" w:color="auto" w:fill="FFFFFF"/>
        </w:rPr>
        <w:t>r</w:t>
      </w:r>
      <w:r w:rsidRPr="7600DED4">
        <w:rPr>
          <w:color w:val="000000"/>
          <w:shd w:val="clear" w:color="auto" w:fill="FFFFFF"/>
        </w:rPr>
        <w:t xml:space="preserve">egulator will assess compliance against the </w:t>
      </w:r>
      <w:r w:rsidR="00305641">
        <w:rPr>
          <w:color w:val="000000"/>
          <w:shd w:val="clear" w:color="auto" w:fill="FFFFFF"/>
        </w:rPr>
        <w:t>s</w:t>
      </w:r>
      <w:r w:rsidRPr="7600DED4">
        <w:rPr>
          <w:color w:val="000000"/>
          <w:shd w:val="clear" w:color="auto" w:fill="FFFFFF"/>
        </w:rPr>
        <w:t xml:space="preserve">tandards through monitoring. This will occur within a risk-based framework. The </w:t>
      </w:r>
      <w:r w:rsidR="006206AB">
        <w:rPr>
          <w:color w:val="000000"/>
          <w:shd w:val="clear" w:color="auto" w:fill="FFFFFF"/>
        </w:rPr>
        <w:t>r</w:t>
      </w:r>
      <w:r w:rsidRPr="7600DED4">
        <w:rPr>
          <w:color w:val="000000"/>
          <w:shd w:val="clear" w:color="auto" w:fill="FFFFFF"/>
        </w:rPr>
        <w:t xml:space="preserve">egulator will have a regulatory toolkit enabling it to respond to risks in a </w:t>
      </w:r>
      <w:r w:rsidR="00803089">
        <w:rPr>
          <w:color w:val="000000"/>
          <w:shd w:val="clear" w:color="auto" w:fill="FFFFFF"/>
        </w:rPr>
        <w:t>way that is:</w:t>
      </w:r>
    </w:p>
    <w:p w14:paraId="4FC9DBA7" w14:textId="2EAC45E6" w:rsidR="00803089" w:rsidRDefault="008C4C0F" w:rsidP="00803089">
      <w:pPr>
        <w:pStyle w:val="Bullet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prompt</w:t>
      </w:r>
    </w:p>
    <w:p w14:paraId="5AF6046D" w14:textId="7295DE9C" w:rsidR="00803089" w:rsidRDefault="008F7872" w:rsidP="00803089">
      <w:pPr>
        <w:pStyle w:val="Bullet1"/>
        <w:rPr>
          <w:color w:val="000000"/>
          <w:shd w:val="clear" w:color="auto" w:fill="FFFFFF"/>
        </w:rPr>
      </w:pPr>
      <w:r w:rsidRPr="7600DED4">
        <w:rPr>
          <w:color w:val="000000"/>
          <w:shd w:val="clear" w:color="auto" w:fill="FFFFFF"/>
        </w:rPr>
        <w:t>risk-</w:t>
      </w:r>
      <w:proofErr w:type="gramStart"/>
      <w:r w:rsidRPr="7600DED4">
        <w:rPr>
          <w:color w:val="000000"/>
          <w:shd w:val="clear" w:color="auto" w:fill="FFFFFF"/>
        </w:rPr>
        <w:t>based</w:t>
      </w:r>
      <w:proofErr w:type="gramEnd"/>
    </w:p>
    <w:p w14:paraId="673CC2BD" w14:textId="6F424759" w:rsidR="00803089" w:rsidRDefault="008F7872" w:rsidP="00803089">
      <w:pPr>
        <w:pStyle w:val="Bullet1"/>
        <w:rPr>
          <w:color w:val="000000"/>
          <w:shd w:val="clear" w:color="auto" w:fill="FFFFFF"/>
        </w:rPr>
      </w:pPr>
      <w:r w:rsidRPr="7600DED4">
        <w:rPr>
          <w:color w:val="000000"/>
          <w:shd w:val="clear" w:color="auto" w:fill="FFFFFF"/>
        </w:rPr>
        <w:t xml:space="preserve">targeted </w:t>
      </w:r>
    </w:p>
    <w:p w14:paraId="368302A9" w14:textId="4DF42016" w:rsidR="00A079D5" w:rsidRDefault="008C4C0F" w:rsidP="003F52C7">
      <w:pPr>
        <w:pStyle w:val="Bullet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balanced</w:t>
      </w:r>
      <w:r w:rsidR="008F7872" w:rsidRPr="7600DED4">
        <w:rPr>
          <w:color w:val="000000"/>
          <w:shd w:val="clear" w:color="auto" w:fill="FFFFFF"/>
        </w:rPr>
        <w:t xml:space="preserve">. </w:t>
      </w:r>
    </w:p>
    <w:p w14:paraId="3DFF6BC3" w14:textId="275ABEC2" w:rsidR="008F7872" w:rsidRDefault="00A079D5" w:rsidP="003F52C7">
      <w:pPr>
        <w:pStyle w:val="Bodyafterbullets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regulator</w:t>
      </w:r>
      <w:r w:rsidR="008F7872" w:rsidRPr="7600DED4">
        <w:rPr>
          <w:color w:val="000000"/>
          <w:shd w:val="clear" w:color="auto" w:fill="FFFFFF"/>
        </w:rPr>
        <w:t xml:space="preserve"> will make regulatory decisions based on evidence and procedural fairness principles.</w:t>
      </w:r>
    </w:p>
    <w:p w14:paraId="0AD5F43B" w14:textId="14F6B212" w:rsidR="008F7872" w:rsidRPr="00A42BFD" w:rsidRDefault="008F7872" w:rsidP="00BD3406">
      <w:pPr>
        <w:pStyle w:val="Heading2"/>
      </w:pPr>
      <w:bookmarkStart w:id="28" w:name="_Toc166668082"/>
      <w:r>
        <w:t>What are the categories of services that will be within the scope of the scheme?</w:t>
      </w:r>
      <w:bookmarkEnd w:id="28"/>
    </w:p>
    <w:p w14:paraId="4D072D7C" w14:textId="3C823249" w:rsidR="008F7872" w:rsidRDefault="008F7872" w:rsidP="00265CF5">
      <w:pPr>
        <w:pStyle w:val="Body"/>
        <w:rPr>
          <w:lang w:eastAsia="en-AU"/>
        </w:rPr>
      </w:pPr>
      <w:r w:rsidRPr="19DD262F">
        <w:rPr>
          <w:lang w:eastAsia="en-AU"/>
        </w:rPr>
        <w:t>The specific service</w:t>
      </w:r>
      <w:r w:rsidR="00EF0675">
        <w:rPr>
          <w:lang w:eastAsia="en-AU"/>
        </w:rPr>
        <w:t xml:space="preserve"> types</w:t>
      </w:r>
      <w:r w:rsidRPr="19DD262F">
        <w:rPr>
          <w:lang w:eastAsia="en-AU"/>
        </w:rPr>
        <w:t xml:space="preserve"> </w:t>
      </w:r>
      <w:r w:rsidR="0008001C">
        <w:rPr>
          <w:lang w:eastAsia="en-AU"/>
        </w:rPr>
        <w:t xml:space="preserve">within scope of the scheme </w:t>
      </w:r>
      <w:r w:rsidR="00AA56F2">
        <w:rPr>
          <w:lang w:eastAsia="en-AU"/>
        </w:rPr>
        <w:t>are</w:t>
      </w:r>
      <w:r w:rsidR="00EF0675">
        <w:rPr>
          <w:lang w:eastAsia="en-AU"/>
        </w:rPr>
        <w:t xml:space="preserve"> </w:t>
      </w:r>
      <w:r w:rsidRPr="19DD262F">
        <w:rPr>
          <w:lang w:eastAsia="en-AU"/>
        </w:rPr>
        <w:t>based on services that:</w:t>
      </w:r>
    </w:p>
    <w:p w14:paraId="2768D4C6" w14:textId="0889AC50" w:rsidR="008F7872" w:rsidRPr="00C6597A" w:rsidRDefault="008F7872" w:rsidP="009A1B32">
      <w:pPr>
        <w:pStyle w:val="Bullet1"/>
        <w:rPr>
          <w:szCs w:val="21"/>
          <w:lang w:eastAsia="en-AU"/>
        </w:rPr>
      </w:pPr>
      <w:r w:rsidRPr="19DD262F">
        <w:rPr>
          <w:lang w:eastAsia="en-AU"/>
        </w:rPr>
        <w:t xml:space="preserve">have similar risks of abuse and neglect from working with vulnerable service </w:t>
      </w:r>
      <w:proofErr w:type="gramStart"/>
      <w:r w:rsidRPr="19DD262F">
        <w:rPr>
          <w:lang w:eastAsia="en-AU"/>
        </w:rPr>
        <w:t>users</w:t>
      </w:r>
      <w:proofErr w:type="gramEnd"/>
    </w:p>
    <w:p w14:paraId="7BB78AE4" w14:textId="094534F5" w:rsidR="008F7872" w:rsidRDefault="008F7872" w:rsidP="009A1B32">
      <w:pPr>
        <w:pStyle w:val="Bullet1"/>
        <w:rPr>
          <w:lang w:eastAsia="en-AU"/>
        </w:rPr>
      </w:pPr>
      <w:r w:rsidRPr="19DD262F">
        <w:rPr>
          <w:lang w:eastAsia="en-AU"/>
        </w:rPr>
        <w:t xml:space="preserve">are </w:t>
      </w:r>
      <w:r w:rsidR="00F63440">
        <w:rPr>
          <w:lang w:eastAsia="en-AU"/>
        </w:rPr>
        <w:t>currently</w:t>
      </w:r>
      <w:r w:rsidRPr="19DD262F">
        <w:rPr>
          <w:lang w:eastAsia="en-AU"/>
        </w:rPr>
        <w:t xml:space="preserve"> subject to the Human Services Standards, either through registration schemes or funding agreements</w:t>
      </w:r>
    </w:p>
    <w:p w14:paraId="4B583A4C" w14:textId="61B1C833" w:rsidR="008F7872" w:rsidRPr="00B15E6C" w:rsidRDefault="008F7872" w:rsidP="009A1B32">
      <w:pPr>
        <w:pStyle w:val="Bullet1"/>
        <w:rPr>
          <w:szCs w:val="21"/>
          <w:lang w:eastAsia="en-AU"/>
        </w:rPr>
      </w:pPr>
      <w:r w:rsidRPr="19DD262F">
        <w:rPr>
          <w:lang w:eastAsia="en-AU"/>
        </w:rPr>
        <w:t xml:space="preserve">have no </w:t>
      </w:r>
      <w:r w:rsidR="0011364C">
        <w:rPr>
          <w:lang w:eastAsia="en-AU"/>
        </w:rPr>
        <w:t>other regulated scheme under which to</w:t>
      </w:r>
      <w:r w:rsidR="00BB527F">
        <w:rPr>
          <w:lang w:eastAsia="en-AU"/>
        </w:rPr>
        <w:t xml:space="preserve"> manage </w:t>
      </w:r>
      <w:r w:rsidRPr="19DD262F">
        <w:rPr>
          <w:lang w:eastAsia="en-AU"/>
        </w:rPr>
        <w:t>these risks.</w:t>
      </w:r>
    </w:p>
    <w:p w14:paraId="12C15DFD" w14:textId="4A57C34A" w:rsidR="008F7872" w:rsidRPr="00C6597A" w:rsidRDefault="00EF0675" w:rsidP="00F11A13">
      <w:pPr>
        <w:pStyle w:val="Bodyafterbullets"/>
        <w:rPr>
          <w:rStyle w:val="apple-converted-space"/>
          <w:szCs w:val="21"/>
        </w:rPr>
      </w:pPr>
      <w:r>
        <w:rPr>
          <w:rStyle w:val="apple-converted-space"/>
          <w:szCs w:val="21"/>
        </w:rPr>
        <w:t>T</w:t>
      </w:r>
      <w:r w:rsidR="008F7872" w:rsidRPr="00C6597A">
        <w:rPr>
          <w:rStyle w:val="apple-converted-space"/>
          <w:szCs w:val="21"/>
        </w:rPr>
        <w:t>he service</w:t>
      </w:r>
      <w:r>
        <w:rPr>
          <w:rStyle w:val="apple-converted-space"/>
          <w:szCs w:val="21"/>
        </w:rPr>
        <w:t>s</w:t>
      </w:r>
      <w:r w:rsidR="008F7872" w:rsidRPr="00C6597A">
        <w:rPr>
          <w:rStyle w:val="apple-converted-space"/>
          <w:szCs w:val="21"/>
        </w:rPr>
        <w:t xml:space="preserve"> </w:t>
      </w:r>
      <w:r w:rsidR="008F7872">
        <w:rPr>
          <w:rStyle w:val="apple-converted-space"/>
          <w:szCs w:val="21"/>
        </w:rPr>
        <w:t xml:space="preserve">that are within the scope of the new framework </w:t>
      </w:r>
      <w:r w:rsidR="00AA56F2">
        <w:rPr>
          <w:rStyle w:val="apple-converted-space"/>
          <w:szCs w:val="21"/>
        </w:rPr>
        <w:t>include</w:t>
      </w:r>
      <w:r w:rsidR="008F7872" w:rsidRPr="00C6597A">
        <w:rPr>
          <w:rStyle w:val="apple-converted-space"/>
          <w:szCs w:val="21"/>
        </w:rPr>
        <w:t xml:space="preserve">: </w:t>
      </w:r>
    </w:p>
    <w:p w14:paraId="7102D92B" w14:textId="75BA3B89" w:rsidR="00EF0675" w:rsidRDefault="00AA56F2" w:rsidP="009A1B32">
      <w:pPr>
        <w:pStyle w:val="Bullet1"/>
        <w:rPr>
          <w:rStyle w:val="apple-converted-space"/>
        </w:rPr>
      </w:pPr>
      <w:r w:rsidRPr="19DD262F">
        <w:rPr>
          <w:rStyle w:val="apple-converted-space"/>
        </w:rPr>
        <w:t>department</w:t>
      </w:r>
      <w:r>
        <w:rPr>
          <w:rStyle w:val="apple-converted-space"/>
        </w:rPr>
        <w:t>-regulated</w:t>
      </w:r>
      <w:r w:rsidRPr="19DD262F" w:rsidDel="00EF0675">
        <w:rPr>
          <w:rStyle w:val="apple-converted-space"/>
        </w:rPr>
        <w:t xml:space="preserve"> </w:t>
      </w:r>
      <w:r w:rsidR="008F7872" w:rsidRPr="19DD262F">
        <w:rPr>
          <w:rStyle w:val="apple-converted-space"/>
        </w:rPr>
        <w:t xml:space="preserve">social services, whether under other </w:t>
      </w:r>
      <w:r>
        <w:rPr>
          <w:rStyle w:val="apple-converted-space"/>
        </w:rPr>
        <w:t xml:space="preserve">law </w:t>
      </w:r>
      <w:r w:rsidR="008F7872" w:rsidRPr="19DD262F">
        <w:rPr>
          <w:rStyle w:val="apple-converted-space"/>
        </w:rPr>
        <w:t>or through funding agreements</w:t>
      </w:r>
    </w:p>
    <w:p w14:paraId="1F3F675D" w14:textId="1974E6B2" w:rsidR="008F7872" w:rsidRPr="00F11A13" w:rsidRDefault="008F7872" w:rsidP="009A1B32">
      <w:pPr>
        <w:pStyle w:val="Bullet1"/>
        <w:rPr>
          <w:rStyle w:val="apple-converted-space"/>
        </w:rPr>
      </w:pPr>
      <w:r w:rsidRPr="19DD262F">
        <w:rPr>
          <w:rStyle w:val="apple-converted-space"/>
        </w:rPr>
        <w:t xml:space="preserve">some related </w:t>
      </w:r>
      <w:r w:rsidR="00EF0675" w:rsidRPr="19DD262F">
        <w:rPr>
          <w:rStyle w:val="apple-converted-space"/>
        </w:rPr>
        <w:t>department</w:t>
      </w:r>
      <w:r w:rsidR="00EF0675">
        <w:rPr>
          <w:rStyle w:val="apple-converted-space"/>
        </w:rPr>
        <w:t>-regulated</w:t>
      </w:r>
      <w:r w:rsidR="00EF0675" w:rsidRPr="19DD262F">
        <w:rPr>
          <w:rStyle w:val="apple-converted-space"/>
        </w:rPr>
        <w:t xml:space="preserve"> </w:t>
      </w:r>
      <w:r w:rsidRPr="19DD262F">
        <w:rPr>
          <w:rStyle w:val="apple-converted-space"/>
        </w:rPr>
        <w:t>services with similar risks (</w:t>
      </w:r>
      <w:r w:rsidR="004607B5">
        <w:rPr>
          <w:rStyle w:val="apple-converted-space"/>
        </w:rPr>
        <w:t xml:space="preserve">such as </w:t>
      </w:r>
      <w:r w:rsidRPr="19DD262F">
        <w:rPr>
          <w:rStyle w:val="apple-converted-space"/>
        </w:rPr>
        <w:t xml:space="preserve">disability services funded by </w:t>
      </w:r>
      <w:r w:rsidR="00EF0675">
        <w:rPr>
          <w:rStyle w:val="apple-converted-space"/>
        </w:rPr>
        <w:t xml:space="preserve">the </w:t>
      </w:r>
      <w:r w:rsidRPr="00F11A13">
        <w:rPr>
          <w:rStyle w:val="apple-converted-space"/>
        </w:rPr>
        <w:t>Transport Accident Commission and WorkSafe)</w:t>
      </w:r>
      <w:r w:rsidR="00EF0675">
        <w:rPr>
          <w:rStyle w:val="apple-converted-space"/>
        </w:rPr>
        <w:t>.</w:t>
      </w:r>
    </w:p>
    <w:p w14:paraId="4767C67C" w14:textId="3F7C7DDC" w:rsidR="00EF0675" w:rsidRDefault="00EF0675" w:rsidP="00EF0675">
      <w:pPr>
        <w:pStyle w:val="Bodyafterbullets"/>
        <w:rPr>
          <w:rStyle w:val="apple-converted-space"/>
        </w:rPr>
      </w:pPr>
      <w:r>
        <w:rPr>
          <w:rStyle w:val="apple-converted-space"/>
        </w:rPr>
        <w:t xml:space="preserve">The scope </w:t>
      </w:r>
      <w:r w:rsidR="008F7872" w:rsidRPr="00F11A13">
        <w:rPr>
          <w:rStyle w:val="apple-converted-space"/>
        </w:rPr>
        <w:t>do</w:t>
      </w:r>
      <w:r>
        <w:rPr>
          <w:rStyle w:val="apple-converted-space"/>
        </w:rPr>
        <w:t>es</w:t>
      </w:r>
      <w:r w:rsidR="008F7872" w:rsidRPr="00F11A13">
        <w:rPr>
          <w:rStyle w:val="apple-converted-space"/>
        </w:rPr>
        <w:t xml:space="preserve"> not include services</w:t>
      </w:r>
      <w:r>
        <w:rPr>
          <w:rStyle w:val="apple-converted-space"/>
        </w:rPr>
        <w:t>:</w:t>
      </w:r>
      <w:r w:rsidR="008F7872" w:rsidRPr="00F11A13">
        <w:rPr>
          <w:rStyle w:val="apple-converted-space"/>
        </w:rPr>
        <w:t xml:space="preserve"> </w:t>
      </w:r>
    </w:p>
    <w:p w14:paraId="119164EC" w14:textId="507E2205" w:rsidR="00EF0675" w:rsidRDefault="008F7872" w:rsidP="003F52C7">
      <w:pPr>
        <w:pStyle w:val="Bullet1"/>
        <w:rPr>
          <w:rStyle w:val="apple-converted-space"/>
        </w:rPr>
      </w:pPr>
      <w:r w:rsidRPr="00F11A13">
        <w:rPr>
          <w:rStyle w:val="apple-converted-space"/>
        </w:rPr>
        <w:t xml:space="preserve">with lower or </w:t>
      </w:r>
      <w:r w:rsidR="00EF0675">
        <w:rPr>
          <w:rStyle w:val="apple-converted-space"/>
        </w:rPr>
        <w:t xml:space="preserve">very </w:t>
      </w:r>
      <w:r w:rsidRPr="00F11A13">
        <w:rPr>
          <w:rStyle w:val="apple-converted-space"/>
        </w:rPr>
        <w:t xml:space="preserve">different risk (for example, disability advocacy services) </w:t>
      </w:r>
    </w:p>
    <w:p w14:paraId="5E6D13F4" w14:textId="59E16E80" w:rsidR="008F7872" w:rsidRPr="00BE50BB" w:rsidRDefault="008F7872" w:rsidP="00EF0675">
      <w:pPr>
        <w:pStyle w:val="Bullet1"/>
      </w:pPr>
      <w:r w:rsidRPr="19DD262F">
        <w:rPr>
          <w:rStyle w:val="apple-converted-space"/>
        </w:rPr>
        <w:t xml:space="preserve">not </w:t>
      </w:r>
      <w:r w:rsidR="00890465">
        <w:t xml:space="preserve">right </w:t>
      </w:r>
      <w:r>
        <w:t>for regulation in the new framework (for example, National Disability Insurance Scheme services).</w:t>
      </w:r>
    </w:p>
    <w:p w14:paraId="19A36830" w14:textId="4128E4CA" w:rsidR="008F7872" w:rsidRPr="00A42BFD" w:rsidRDefault="008F7872" w:rsidP="00BD3406">
      <w:pPr>
        <w:pStyle w:val="Heading2"/>
      </w:pPr>
      <w:bookmarkStart w:id="29" w:name="_Toc166668083"/>
      <w:r w:rsidRPr="00A42BFD">
        <w:t xml:space="preserve">Will </w:t>
      </w:r>
      <w:r w:rsidR="00890465">
        <w:t xml:space="preserve">the </w:t>
      </w:r>
      <w:r w:rsidR="008925FB">
        <w:t>government</w:t>
      </w:r>
      <w:r w:rsidR="00890465">
        <w:t xml:space="preserve"> review </w:t>
      </w:r>
      <w:r w:rsidRPr="00A42BFD">
        <w:t>the scope of services?</w:t>
      </w:r>
      <w:bookmarkEnd w:id="29"/>
    </w:p>
    <w:p w14:paraId="6164EB56" w14:textId="5D368D11" w:rsidR="00EF0675" w:rsidRDefault="008F7872" w:rsidP="00F11A13">
      <w:pPr>
        <w:pStyle w:val="Body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The legislation is flexible</w:t>
      </w:r>
      <w:r w:rsidR="00890465">
        <w:rPr>
          <w:rFonts w:cs="Arial"/>
          <w:color w:val="000000"/>
          <w:bdr w:val="none" w:sz="0" w:space="0" w:color="auto" w:frame="1"/>
        </w:rPr>
        <w:t>.</w:t>
      </w:r>
      <w:r>
        <w:rPr>
          <w:rFonts w:cs="Arial"/>
          <w:color w:val="000000"/>
          <w:bdr w:val="none" w:sz="0" w:space="0" w:color="auto" w:frame="1"/>
        </w:rPr>
        <w:t xml:space="preserve"> </w:t>
      </w:r>
      <w:r w:rsidR="00890465">
        <w:rPr>
          <w:rFonts w:cs="Arial"/>
          <w:color w:val="000000"/>
          <w:bdr w:val="none" w:sz="0" w:space="0" w:color="auto" w:frame="1"/>
        </w:rPr>
        <w:t>It</w:t>
      </w:r>
      <w:r>
        <w:rPr>
          <w:rFonts w:cs="Arial"/>
          <w:color w:val="000000"/>
          <w:bdr w:val="none" w:sz="0" w:space="0" w:color="auto" w:frame="1"/>
        </w:rPr>
        <w:t xml:space="preserve"> </w:t>
      </w:r>
      <w:r w:rsidR="00EF0675">
        <w:rPr>
          <w:rFonts w:cs="Arial"/>
          <w:color w:val="000000"/>
          <w:bdr w:val="none" w:sz="0" w:space="0" w:color="auto" w:frame="1"/>
        </w:rPr>
        <w:t>offers</w:t>
      </w:r>
      <w:r>
        <w:rPr>
          <w:rFonts w:cs="Arial"/>
          <w:color w:val="000000"/>
          <w:bdr w:val="none" w:sz="0" w:space="0" w:color="auto" w:frame="1"/>
        </w:rPr>
        <w:t xml:space="preserve"> the </w:t>
      </w:r>
      <w:r w:rsidR="00890465">
        <w:rPr>
          <w:rFonts w:cs="Arial"/>
          <w:color w:val="000000"/>
          <w:bdr w:val="none" w:sz="0" w:space="0" w:color="auto" w:frame="1"/>
        </w:rPr>
        <w:t>possibility</w:t>
      </w:r>
      <w:r>
        <w:rPr>
          <w:rFonts w:cs="Arial"/>
          <w:color w:val="000000"/>
          <w:bdr w:val="none" w:sz="0" w:space="0" w:color="auto" w:frame="1"/>
        </w:rPr>
        <w:t xml:space="preserve"> of other sectors </w:t>
      </w:r>
      <w:r w:rsidR="00890465">
        <w:rPr>
          <w:rFonts w:cs="Arial"/>
          <w:color w:val="000000"/>
          <w:bdr w:val="none" w:sz="0" w:space="0" w:color="auto" w:frame="1"/>
        </w:rPr>
        <w:t>coming</w:t>
      </w:r>
      <w:r>
        <w:rPr>
          <w:rFonts w:cs="Arial"/>
          <w:color w:val="000000"/>
          <w:bdr w:val="none" w:sz="0" w:space="0" w:color="auto" w:frame="1"/>
        </w:rPr>
        <w:t xml:space="preserve"> into scope </w:t>
      </w:r>
      <w:r w:rsidR="00EF0675">
        <w:rPr>
          <w:rFonts w:cs="Arial"/>
          <w:color w:val="000000"/>
          <w:bdr w:val="none" w:sz="0" w:space="0" w:color="auto" w:frame="1"/>
        </w:rPr>
        <w:t xml:space="preserve">in the </w:t>
      </w:r>
      <w:r>
        <w:rPr>
          <w:rFonts w:cs="Arial"/>
          <w:color w:val="000000"/>
          <w:bdr w:val="none" w:sz="0" w:space="0" w:color="auto" w:frame="1"/>
        </w:rPr>
        <w:t xml:space="preserve">future. </w:t>
      </w:r>
    </w:p>
    <w:p w14:paraId="2CE0A62C" w14:textId="590078E1" w:rsidR="008F7872" w:rsidRPr="00132A2E" w:rsidRDefault="00EF0675" w:rsidP="00F11A13">
      <w:pPr>
        <w:pStyle w:val="Body"/>
        <w:rPr>
          <w:b/>
          <w:bCs/>
        </w:rPr>
      </w:pPr>
      <w:r>
        <w:rPr>
          <w:rFonts w:cs="Arial"/>
          <w:color w:val="000000"/>
          <w:bdr w:val="none" w:sz="0" w:space="0" w:color="auto" w:frame="1"/>
        </w:rPr>
        <w:t>A</w:t>
      </w:r>
      <w:r w:rsidR="008F7872">
        <w:rPr>
          <w:rFonts w:cs="Arial"/>
          <w:color w:val="000000"/>
          <w:bdr w:val="none" w:sz="0" w:space="0" w:color="auto" w:frame="1"/>
        </w:rPr>
        <w:t xml:space="preserve"> statutory review of the </w:t>
      </w:r>
      <w:r>
        <w:rPr>
          <w:rFonts w:cs="Arial"/>
          <w:color w:val="000000"/>
          <w:bdr w:val="none" w:sz="0" w:space="0" w:color="auto" w:frame="1"/>
        </w:rPr>
        <w:t>scheme</w:t>
      </w:r>
      <w:r w:rsidR="008F7872">
        <w:rPr>
          <w:rFonts w:cs="Arial"/>
          <w:color w:val="000000"/>
          <w:bdr w:val="none" w:sz="0" w:space="0" w:color="auto" w:frame="1"/>
        </w:rPr>
        <w:t xml:space="preserve"> </w:t>
      </w:r>
      <w:r>
        <w:rPr>
          <w:rFonts w:cs="Arial"/>
          <w:color w:val="000000"/>
          <w:bdr w:val="none" w:sz="0" w:space="0" w:color="auto" w:frame="1"/>
        </w:rPr>
        <w:t>will</w:t>
      </w:r>
      <w:r w:rsidR="008F7872">
        <w:rPr>
          <w:rFonts w:cs="Arial"/>
          <w:color w:val="000000"/>
          <w:bdr w:val="none" w:sz="0" w:space="0" w:color="auto" w:frame="1"/>
        </w:rPr>
        <w:t xml:space="preserve"> </w:t>
      </w:r>
      <w:r>
        <w:rPr>
          <w:rFonts w:cs="Arial"/>
          <w:color w:val="000000"/>
          <w:bdr w:val="none" w:sz="0" w:space="0" w:color="auto" w:frame="1"/>
        </w:rPr>
        <w:t xml:space="preserve">happen </w:t>
      </w:r>
      <w:r w:rsidR="008F7872">
        <w:rPr>
          <w:rFonts w:cs="Arial"/>
          <w:color w:val="000000"/>
          <w:bdr w:val="none" w:sz="0" w:space="0" w:color="auto" w:frame="1"/>
        </w:rPr>
        <w:t xml:space="preserve">in the fourth year of the first </w:t>
      </w:r>
      <w:r>
        <w:rPr>
          <w:rFonts w:cs="Arial"/>
          <w:color w:val="000000"/>
          <w:bdr w:val="none" w:sz="0" w:space="0" w:color="auto" w:frame="1"/>
        </w:rPr>
        <w:t>three</w:t>
      </w:r>
      <w:r w:rsidR="008F7872">
        <w:rPr>
          <w:rFonts w:cs="Arial"/>
          <w:color w:val="000000"/>
          <w:bdr w:val="none" w:sz="0" w:space="0" w:color="auto" w:frame="1"/>
        </w:rPr>
        <w:t xml:space="preserve"> years of the operation</w:t>
      </w:r>
      <w:r>
        <w:rPr>
          <w:rFonts w:cs="Arial"/>
          <w:color w:val="000000"/>
          <w:bdr w:val="none" w:sz="0" w:space="0" w:color="auto" w:frame="1"/>
        </w:rPr>
        <w:t>.</w:t>
      </w:r>
      <w:r w:rsidR="008F7872">
        <w:rPr>
          <w:rFonts w:cs="Arial"/>
          <w:color w:val="000000"/>
          <w:bdr w:val="none" w:sz="0" w:space="0" w:color="auto" w:frame="1"/>
        </w:rPr>
        <w:t xml:space="preserve"> </w:t>
      </w:r>
      <w:r w:rsidR="00E55BF3">
        <w:rPr>
          <w:rFonts w:cs="Arial"/>
          <w:color w:val="000000"/>
          <w:bdr w:val="none" w:sz="0" w:space="0" w:color="auto" w:frame="1"/>
        </w:rPr>
        <w:t>O</w:t>
      </w:r>
      <w:r w:rsidR="004607B5">
        <w:rPr>
          <w:rFonts w:cs="Arial"/>
          <w:color w:val="000000"/>
          <w:bdr w:val="none" w:sz="0" w:space="0" w:color="auto" w:frame="1"/>
        </w:rPr>
        <w:t xml:space="preserve">ther sectors </w:t>
      </w:r>
      <w:r w:rsidR="00E55BF3">
        <w:rPr>
          <w:rFonts w:cs="Arial"/>
          <w:color w:val="000000"/>
          <w:bdr w:val="none" w:sz="0" w:space="0" w:color="auto" w:frame="1"/>
        </w:rPr>
        <w:t xml:space="preserve">could be considered </w:t>
      </w:r>
      <w:r>
        <w:rPr>
          <w:rFonts w:cs="Arial"/>
          <w:color w:val="000000"/>
          <w:bdr w:val="none" w:sz="0" w:space="0" w:color="auto" w:frame="1"/>
        </w:rPr>
        <w:t xml:space="preserve">as part of </w:t>
      </w:r>
      <w:r w:rsidR="00427F76">
        <w:rPr>
          <w:rFonts w:cs="Arial"/>
          <w:color w:val="000000"/>
          <w:bdr w:val="none" w:sz="0" w:space="0" w:color="auto" w:frame="1"/>
        </w:rPr>
        <w:t>that review</w:t>
      </w:r>
      <w:r w:rsidR="00E55BF3">
        <w:rPr>
          <w:rFonts w:cs="Arial"/>
          <w:color w:val="000000"/>
          <w:bdr w:val="none" w:sz="0" w:space="0" w:color="auto" w:frame="1"/>
        </w:rPr>
        <w:t xml:space="preserve"> if the</w:t>
      </w:r>
      <w:r w:rsidR="00CC55C2">
        <w:rPr>
          <w:rFonts w:cs="Arial"/>
          <w:color w:val="000000"/>
          <w:bdr w:val="none" w:sz="0" w:space="0" w:color="auto" w:frame="1"/>
        </w:rPr>
        <w:t xml:space="preserve"> Government </w:t>
      </w:r>
      <w:r w:rsidR="00FC277E">
        <w:rPr>
          <w:rFonts w:cs="Arial"/>
          <w:color w:val="000000"/>
          <w:bdr w:val="none" w:sz="0" w:space="0" w:color="auto" w:frame="1"/>
        </w:rPr>
        <w:t>considers</w:t>
      </w:r>
      <w:r w:rsidR="00CC55C2">
        <w:rPr>
          <w:rFonts w:cs="Arial"/>
          <w:color w:val="000000"/>
          <w:bdr w:val="none" w:sz="0" w:space="0" w:color="auto" w:frame="1"/>
        </w:rPr>
        <w:t xml:space="preserve"> there is a need to do so</w:t>
      </w:r>
      <w:r w:rsidR="00427F76">
        <w:rPr>
          <w:rFonts w:cs="Arial"/>
          <w:color w:val="000000"/>
          <w:bdr w:val="none" w:sz="0" w:space="0" w:color="auto" w:frame="1"/>
        </w:rPr>
        <w:t>.</w:t>
      </w:r>
    </w:p>
    <w:p w14:paraId="41B9D871" w14:textId="0671EAD5" w:rsidR="008F7872" w:rsidRPr="00372ED5" w:rsidRDefault="008F7872" w:rsidP="008F7872">
      <w:pPr>
        <w:pStyle w:val="Heading1"/>
      </w:pPr>
      <w:bookmarkStart w:id="30" w:name="_Toc101948149"/>
      <w:bookmarkStart w:id="31" w:name="_Toc166668084"/>
      <w:r>
        <w:lastRenderedPageBreak/>
        <w:t xml:space="preserve">Service </w:t>
      </w:r>
      <w:proofErr w:type="gramStart"/>
      <w:r>
        <w:t>requirements</w:t>
      </w:r>
      <w:bookmarkEnd w:id="30"/>
      <w:bookmarkEnd w:id="31"/>
      <w:proofErr w:type="gramEnd"/>
      <w:r>
        <w:t xml:space="preserve"> </w:t>
      </w:r>
    </w:p>
    <w:p w14:paraId="11B139ED" w14:textId="62254A6D" w:rsidR="008F7872" w:rsidRPr="00EB6258" w:rsidRDefault="008F7872" w:rsidP="00BD3406">
      <w:pPr>
        <w:pStyle w:val="Heading2"/>
      </w:pPr>
      <w:bookmarkStart w:id="32" w:name="_Toc166668085"/>
      <w:r>
        <w:t xml:space="preserve">What are the new </w:t>
      </w:r>
      <w:r w:rsidR="00305641">
        <w:t>s</w:t>
      </w:r>
      <w:r>
        <w:t>tandards and how do they fit in with the new regulatory framework?</w:t>
      </w:r>
      <w:bookmarkEnd w:id="32"/>
      <w:r>
        <w:t xml:space="preserve"> </w:t>
      </w:r>
    </w:p>
    <w:p w14:paraId="5707E887" w14:textId="6BD26897" w:rsidR="008F7872" w:rsidRDefault="008F7872" w:rsidP="00265CF5">
      <w:pPr>
        <w:pStyle w:val="Body"/>
        <w:rPr>
          <w:lang w:val="en-IN"/>
        </w:rPr>
      </w:pPr>
      <w:r w:rsidRPr="19DD262F">
        <w:rPr>
          <w:lang w:val="en-IN"/>
        </w:rPr>
        <w:t xml:space="preserve">Providers of social services will be subject to </w:t>
      </w:r>
      <w:r w:rsidR="00C55E5E">
        <w:rPr>
          <w:lang w:val="en-IN"/>
        </w:rPr>
        <w:t>six</w:t>
      </w:r>
      <w:r w:rsidR="00C55E5E" w:rsidRPr="19DD262F">
        <w:rPr>
          <w:lang w:val="en-IN"/>
        </w:rPr>
        <w:t xml:space="preserve"> </w:t>
      </w:r>
      <w:r w:rsidRPr="19DD262F">
        <w:rPr>
          <w:lang w:val="en-IN"/>
        </w:rPr>
        <w:t>Social Service</w:t>
      </w:r>
      <w:r w:rsidR="00ED44B0">
        <w:rPr>
          <w:lang w:val="en-IN"/>
        </w:rPr>
        <w:t>s</w:t>
      </w:r>
      <w:r w:rsidRPr="19DD262F">
        <w:rPr>
          <w:lang w:val="en-IN"/>
        </w:rPr>
        <w:t xml:space="preserve"> Standards</w:t>
      </w:r>
      <w:r w:rsidR="00890465">
        <w:rPr>
          <w:lang w:val="en-IN"/>
        </w:rPr>
        <w:t>. O</w:t>
      </w:r>
      <w:r w:rsidRPr="19DD262F">
        <w:rPr>
          <w:lang w:val="en-IN"/>
        </w:rPr>
        <w:t>utlined in the Act</w:t>
      </w:r>
      <w:r w:rsidR="00890465">
        <w:rPr>
          <w:lang w:val="en-IN"/>
        </w:rPr>
        <w:t xml:space="preserve">, the </w:t>
      </w:r>
      <w:r w:rsidR="00305641">
        <w:rPr>
          <w:lang w:val="en-IN"/>
        </w:rPr>
        <w:t>s</w:t>
      </w:r>
      <w:r w:rsidR="00890465">
        <w:rPr>
          <w:lang w:val="en-IN"/>
        </w:rPr>
        <w:t>tandards</w:t>
      </w:r>
      <w:r w:rsidRPr="19DD262F">
        <w:rPr>
          <w:lang w:val="en-IN"/>
        </w:rPr>
        <w:t xml:space="preserve"> are: </w:t>
      </w:r>
    </w:p>
    <w:p w14:paraId="0986A392" w14:textId="3830E592" w:rsidR="007A7282" w:rsidRDefault="004844EC" w:rsidP="009A1B32">
      <w:pPr>
        <w:pStyle w:val="Bullet1"/>
        <w:rPr>
          <w:sz w:val="24"/>
          <w:szCs w:val="24"/>
        </w:rPr>
      </w:pPr>
      <w:r>
        <w:rPr>
          <w:b/>
          <w:bCs/>
        </w:rPr>
        <w:t>s</w:t>
      </w:r>
      <w:r w:rsidR="007A7282" w:rsidRPr="007A7282">
        <w:rPr>
          <w:b/>
          <w:bCs/>
        </w:rPr>
        <w:t>afe service delivery</w:t>
      </w:r>
      <w:r w:rsidR="007A7282">
        <w:t xml:space="preserve"> </w:t>
      </w:r>
      <w:r>
        <w:t xml:space="preserve">– </w:t>
      </w:r>
      <w:r w:rsidR="007A7282">
        <w:t xml:space="preserve">services are safely delivered based on </w:t>
      </w:r>
      <w:proofErr w:type="gramStart"/>
      <w:r w:rsidR="007A7282">
        <w:t>need</w:t>
      </w:r>
      <w:proofErr w:type="gramEnd"/>
    </w:p>
    <w:p w14:paraId="12B5A33B" w14:textId="0DD30A56" w:rsidR="007A7282" w:rsidRDefault="004844EC" w:rsidP="009A1B32">
      <w:pPr>
        <w:pStyle w:val="Bullet1"/>
        <w:rPr>
          <w:sz w:val="24"/>
          <w:szCs w:val="24"/>
        </w:rPr>
      </w:pPr>
      <w:r>
        <w:rPr>
          <w:b/>
          <w:bCs/>
        </w:rPr>
        <w:t>s</w:t>
      </w:r>
      <w:r w:rsidR="007A7282" w:rsidRPr="007A7282">
        <w:rPr>
          <w:b/>
          <w:bCs/>
        </w:rPr>
        <w:t>ervice user agency and dignity</w:t>
      </w:r>
      <w:r w:rsidR="007A7282">
        <w:t xml:space="preserve"> </w:t>
      </w:r>
      <w:r>
        <w:t xml:space="preserve">– </w:t>
      </w:r>
      <w:r w:rsidR="007A7282">
        <w:t xml:space="preserve">services uphold client rights and </w:t>
      </w:r>
      <w:proofErr w:type="gramStart"/>
      <w:r w:rsidR="007A7282">
        <w:t>agency</w:t>
      </w:r>
      <w:proofErr w:type="gramEnd"/>
    </w:p>
    <w:p w14:paraId="43377B68" w14:textId="1DF14814" w:rsidR="007A7282" w:rsidRDefault="004844EC" w:rsidP="009A1B32">
      <w:pPr>
        <w:pStyle w:val="Bullet1"/>
        <w:rPr>
          <w:sz w:val="24"/>
          <w:szCs w:val="24"/>
        </w:rPr>
      </w:pPr>
      <w:r>
        <w:rPr>
          <w:b/>
          <w:bCs/>
        </w:rPr>
        <w:t>s</w:t>
      </w:r>
      <w:r w:rsidR="007A7282" w:rsidRPr="007A7282">
        <w:rPr>
          <w:b/>
          <w:bCs/>
        </w:rPr>
        <w:t>afe service environment</w:t>
      </w:r>
      <w:r w:rsidR="007A7282">
        <w:t xml:space="preserve"> </w:t>
      </w:r>
      <w:r>
        <w:t xml:space="preserve">– </w:t>
      </w:r>
      <w:r w:rsidR="007A7282">
        <w:t xml:space="preserve">services are </w:t>
      </w:r>
      <w:r w:rsidR="002B653C">
        <w:t>delivered</w:t>
      </w:r>
      <w:r w:rsidR="007A7282">
        <w:t xml:space="preserve"> in a safe, secure and fit-for-purpose </w:t>
      </w:r>
      <w:proofErr w:type="gramStart"/>
      <w:r>
        <w:t>location</w:t>
      </w:r>
      <w:proofErr w:type="gramEnd"/>
    </w:p>
    <w:p w14:paraId="6C52BCD2" w14:textId="24D7EF85" w:rsidR="007A7282" w:rsidRDefault="004844EC" w:rsidP="009A1B32">
      <w:pPr>
        <w:pStyle w:val="Bullet1"/>
        <w:rPr>
          <w:sz w:val="24"/>
          <w:szCs w:val="24"/>
        </w:rPr>
      </w:pPr>
      <w:r>
        <w:rPr>
          <w:b/>
          <w:bCs/>
        </w:rPr>
        <w:t>f</w:t>
      </w:r>
      <w:r w:rsidR="007A7282" w:rsidRPr="007A7282">
        <w:rPr>
          <w:b/>
          <w:bCs/>
        </w:rPr>
        <w:t>eedback and complaints</w:t>
      </w:r>
      <w:r w:rsidR="007A7282">
        <w:t xml:space="preserve"> </w:t>
      </w:r>
      <w:r>
        <w:t xml:space="preserve">– </w:t>
      </w:r>
      <w:r w:rsidR="007A7282">
        <w:t xml:space="preserve">clients are supported to </w:t>
      </w:r>
      <w:r>
        <w:t xml:space="preserve">voice </w:t>
      </w:r>
      <w:r w:rsidR="007A7282">
        <w:t xml:space="preserve">concerns about service </w:t>
      </w:r>
      <w:proofErr w:type="gramStart"/>
      <w:r w:rsidR="007A7282">
        <w:t>safety</w:t>
      </w:r>
      <w:proofErr w:type="gramEnd"/>
    </w:p>
    <w:p w14:paraId="1A769064" w14:textId="30F7EDED" w:rsidR="007A7282" w:rsidRDefault="004844EC" w:rsidP="009A1B32">
      <w:pPr>
        <w:pStyle w:val="Bullet1"/>
        <w:rPr>
          <w:sz w:val="24"/>
          <w:szCs w:val="24"/>
        </w:rPr>
      </w:pPr>
      <w:r>
        <w:rPr>
          <w:b/>
          <w:bCs/>
        </w:rPr>
        <w:t>a</w:t>
      </w:r>
      <w:r w:rsidR="007A7282" w:rsidRPr="007A7282">
        <w:rPr>
          <w:b/>
          <w:bCs/>
        </w:rPr>
        <w:t>ccountable organisational governance</w:t>
      </w:r>
      <w:r w:rsidR="007A7282">
        <w:t xml:space="preserve"> </w:t>
      </w:r>
      <w:r>
        <w:t xml:space="preserve">– </w:t>
      </w:r>
      <w:r w:rsidR="007A7282">
        <w:t xml:space="preserve">effective governance and organisational systems support safe service </w:t>
      </w:r>
      <w:proofErr w:type="gramStart"/>
      <w:r w:rsidR="007A7282">
        <w:t>delivery</w:t>
      </w:r>
      <w:proofErr w:type="gramEnd"/>
    </w:p>
    <w:p w14:paraId="59435E74" w14:textId="0A30A544" w:rsidR="007A7282" w:rsidRDefault="004844EC" w:rsidP="009A1B32">
      <w:pPr>
        <w:pStyle w:val="Bullet1"/>
        <w:rPr>
          <w:sz w:val="24"/>
          <w:szCs w:val="24"/>
        </w:rPr>
      </w:pPr>
      <w:r>
        <w:rPr>
          <w:b/>
          <w:bCs/>
        </w:rPr>
        <w:t>s</w:t>
      </w:r>
      <w:r w:rsidR="007A7282" w:rsidRPr="007A7282">
        <w:rPr>
          <w:b/>
          <w:bCs/>
        </w:rPr>
        <w:t>afe workforce</w:t>
      </w:r>
      <w:r w:rsidR="007A7282">
        <w:t xml:space="preserve"> </w:t>
      </w:r>
      <w:r>
        <w:t xml:space="preserve">– the </w:t>
      </w:r>
      <w:r w:rsidR="007A7282">
        <w:t xml:space="preserve">workforce </w:t>
      </w:r>
      <w:r>
        <w:t xml:space="preserve">has </w:t>
      </w:r>
      <w:r w:rsidR="007A7282">
        <w:t xml:space="preserve">the knowledge, </w:t>
      </w:r>
      <w:proofErr w:type="gramStart"/>
      <w:r w:rsidR="007A7282">
        <w:t>capability</w:t>
      </w:r>
      <w:proofErr w:type="gramEnd"/>
      <w:r w:rsidR="007A7282">
        <w:t xml:space="preserve"> and support to deliver safe services with care and skill.</w:t>
      </w:r>
    </w:p>
    <w:p w14:paraId="22887D33" w14:textId="40CA2BD3" w:rsidR="008F7872" w:rsidRDefault="008F7872" w:rsidP="007A7282">
      <w:pPr>
        <w:pStyle w:val="Bodyafterbullets"/>
        <w:rPr>
          <w:lang w:val="en-IN"/>
        </w:rPr>
      </w:pPr>
      <w:r w:rsidRPr="19DD262F">
        <w:rPr>
          <w:lang w:val="en-IN"/>
        </w:rPr>
        <w:t xml:space="preserve">The new regulatory framework </w:t>
      </w:r>
      <w:r w:rsidR="006E5025" w:rsidRPr="19DD262F">
        <w:rPr>
          <w:lang w:val="en-IN"/>
        </w:rPr>
        <w:t>prescrib</w:t>
      </w:r>
      <w:r w:rsidR="006E5025">
        <w:rPr>
          <w:lang w:val="en-IN"/>
        </w:rPr>
        <w:t>e</w:t>
      </w:r>
      <w:r w:rsidR="003D1E7D">
        <w:rPr>
          <w:lang w:val="en-IN"/>
        </w:rPr>
        <w:t>s</w:t>
      </w:r>
      <w:r w:rsidRPr="19DD262F">
        <w:rPr>
          <w:lang w:val="en-IN"/>
        </w:rPr>
        <w:t xml:space="preserve">: </w:t>
      </w:r>
    </w:p>
    <w:p w14:paraId="6937C785" w14:textId="0B3B35BA" w:rsidR="008F7872" w:rsidRPr="007A7282" w:rsidRDefault="006206AB" w:rsidP="009A1B32">
      <w:pPr>
        <w:pStyle w:val="Bullet1"/>
      </w:pPr>
      <w:r>
        <w:rPr>
          <w:lang w:val="en-IN"/>
        </w:rPr>
        <w:t>o</w:t>
      </w:r>
      <w:r w:rsidR="008F7872" w:rsidRPr="19DD262F">
        <w:rPr>
          <w:lang w:val="en-IN"/>
        </w:rPr>
        <w:t xml:space="preserve">utcomes </w:t>
      </w:r>
      <w:r>
        <w:rPr>
          <w:lang w:val="en-IN"/>
        </w:rPr>
        <w:t>–</w:t>
      </w:r>
      <w:r w:rsidR="008F7872" w:rsidRPr="19DD262F">
        <w:rPr>
          <w:lang w:val="en-IN"/>
        </w:rPr>
        <w:t xml:space="preserve"> the </w:t>
      </w:r>
      <w:r w:rsidR="004607B5">
        <w:rPr>
          <w:lang w:val="en-IN"/>
        </w:rPr>
        <w:t>results</w:t>
      </w:r>
      <w:r w:rsidR="008F7872" w:rsidRPr="19DD262F">
        <w:rPr>
          <w:lang w:val="en-IN"/>
        </w:rPr>
        <w:t xml:space="preserve"> that the </w:t>
      </w:r>
      <w:r>
        <w:rPr>
          <w:lang w:val="en-IN"/>
        </w:rPr>
        <w:t>r</w:t>
      </w:r>
      <w:r w:rsidR="008F7872" w:rsidRPr="19DD262F">
        <w:rPr>
          <w:lang w:val="en-IN"/>
        </w:rPr>
        <w:t xml:space="preserve">egulator wants to see </w:t>
      </w:r>
      <w:r w:rsidR="004844EC">
        <w:rPr>
          <w:lang w:val="en-IN"/>
        </w:rPr>
        <w:t xml:space="preserve">from </w:t>
      </w:r>
      <w:r w:rsidR="008F7872" w:rsidRPr="19DD262F">
        <w:rPr>
          <w:lang w:val="en-IN"/>
        </w:rPr>
        <w:t xml:space="preserve">measures the </w:t>
      </w:r>
      <w:r w:rsidR="008F7872" w:rsidRPr="007A7282">
        <w:t>service provider</w:t>
      </w:r>
      <w:r w:rsidR="004607B5">
        <w:t xml:space="preserve"> puts in </w:t>
      </w:r>
      <w:proofErr w:type="gramStart"/>
      <w:r w:rsidR="004607B5">
        <w:t>place</w:t>
      </w:r>
      <w:proofErr w:type="gramEnd"/>
    </w:p>
    <w:p w14:paraId="1BEE29C9" w14:textId="7B21FBA3" w:rsidR="008F7872" w:rsidRPr="00F9511C" w:rsidRDefault="006206AB" w:rsidP="009A1B32">
      <w:pPr>
        <w:pStyle w:val="Bullet1"/>
        <w:rPr>
          <w:color w:val="000000"/>
          <w:lang w:val="en-IN"/>
        </w:rPr>
      </w:pPr>
      <w:r>
        <w:t>s</w:t>
      </w:r>
      <w:r w:rsidR="008F7872" w:rsidRPr="007A7282">
        <w:t xml:space="preserve">ervice </w:t>
      </w:r>
      <w:r>
        <w:t>r</w:t>
      </w:r>
      <w:r w:rsidR="008F7872" w:rsidRPr="007A7282">
        <w:t>equirements</w:t>
      </w:r>
      <w:r w:rsidR="008F7872" w:rsidRPr="19DD262F">
        <w:rPr>
          <w:lang w:val="en-IN"/>
        </w:rPr>
        <w:t xml:space="preserve"> </w:t>
      </w:r>
      <w:r>
        <w:rPr>
          <w:lang w:val="en-IN"/>
        </w:rPr>
        <w:t xml:space="preserve">– </w:t>
      </w:r>
      <w:r w:rsidR="008F7872" w:rsidRPr="19DD262F">
        <w:rPr>
          <w:lang w:val="en-IN"/>
        </w:rPr>
        <w:t xml:space="preserve">the actions that service providers </w:t>
      </w:r>
      <w:r w:rsidR="004844EC">
        <w:rPr>
          <w:lang w:val="en-IN"/>
        </w:rPr>
        <w:t xml:space="preserve">must </w:t>
      </w:r>
      <w:r w:rsidR="008F7872" w:rsidRPr="19DD262F">
        <w:rPr>
          <w:lang w:val="en-IN"/>
        </w:rPr>
        <w:t xml:space="preserve">take to achieve each outcome. </w:t>
      </w:r>
    </w:p>
    <w:p w14:paraId="1AC5D026" w14:textId="27001E2A" w:rsidR="008F7872" w:rsidRDefault="008F7872" w:rsidP="00F11A13">
      <w:pPr>
        <w:pStyle w:val="Bodyafterbullets"/>
        <w:rPr>
          <w:lang w:val="en-IN"/>
        </w:rPr>
      </w:pPr>
      <w:r w:rsidRPr="7600DED4">
        <w:rPr>
          <w:lang w:val="en-IN"/>
        </w:rPr>
        <w:t xml:space="preserve">To </w:t>
      </w:r>
      <w:r w:rsidR="004844EC">
        <w:rPr>
          <w:lang w:val="en-IN"/>
        </w:rPr>
        <w:t xml:space="preserve">help </w:t>
      </w:r>
      <w:r w:rsidR="002B653C">
        <w:rPr>
          <w:lang w:val="en-IN"/>
        </w:rPr>
        <w:t xml:space="preserve">providers work </w:t>
      </w:r>
      <w:r w:rsidRPr="7600DED4">
        <w:rPr>
          <w:lang w:val="en-IN"/>
        </w:rPr>
        <w:t>with</w:t>
      </w:r>
      <w:r w:rsidR="002B653C">
        <w:rPr>
          <w:lang w:val="en-IN"/>
        </w:rPr>
        <w:t>in</w:t>
      </w:r>
      <w:r w:rsidRPr="7600DED4">
        <w:rPr>
          <w:lang w:val="en-IN"/>
        </w:rPr>
        <w:t xml:space="preserve"> the </w:t>
      </w:r>
      <w:r w:rsidR="00305641">
        <w:rPr>
          <w:lang w:val="en-IN"/>
        </w:rPr>
        <w:t>s</w:t>
      </w:r>
      <w:r w:rsidRPr="7600DED4">
        <w:rPr>
          <w:lang w:val="en-IN"/>
        </w:rPr>
        <w:t xml:space="preserve">tandards, the regulatory framework </w:t>
      </w:r>
      <w:r w:rsidR="004844EC">
        <w:rPr>
          <w:lang w:val="en-IN"/>
        </w:rPr>
        <w:t xml:space="preserve">gives </w:t>
      </w:r>
      <w:r w:rsidRPr="7600DED4">
        <w:rPr>
          <w:lang w:val="en-IN"/>
        </w:rPr>
        <w:t xml:space="preserve">the </w:t>
      </w:r>
      <w:r w:rsidR="006206AB">
        <w:rPr>
          <w:lang w:val="en-IN"/>
        </w:rPr>
        <w:t>r</w:t>
      </w:r>
      <w:r w:rsidRPr="7600DED4">
        <w:rPr>
          <w:lang w:val="en-IN"/>
        </w:rPr>
        <w:t xml:space="preserve">egulator powers to: </w:t>
      </w:r>
    </w:p>
    <w:p w14:paraId="31CF0A43" w14:textId="4A91F9F0" w:rsidR="008F7872" w:rsidRPr="00DF27B6" w:rsidRDefault="008F7872" w:rsidP="009A1B32">
      <w:pPr>
        <w:pStyle w:val="Bullet1"/>
        <w:rPr>
          <w:color w:val="000000"/>
          <w:lang w:val="en-IN"/>
        </w:rPr>
      </w:pPr>
      <w:r w:rsidRPr="19DD262F">
        <w:rPr>
          <w:lang w:val="en-IN"/>
        </w:rPr>
        <w:t xml:space="preserve">issue detailed guidance on </w:t>
      </w:r>
      <w:r w:rsidR="002B653C">
        <w:rPr>
          <w:lang w:val="en-IN"/>
        </w:rPr>
        <w:t>working</w:t>
      </w:r>
      <w:r w:rsidR="002B653C" w:rsidRPr="19DD262F">
        <w:rPr>
          <w:lang w:val="en-IN"/>
        </w:rPr>
        <w:t xml:space="preserve"> </w:t>
      </w:r>
      <w:r w:rsidRPr="19DD262F">
        <w:rPr>
          <w:lang w:val="en-IN"/>
        </w:rPr>
        <w:t>with</w:t>
      </w:r>
      <w:r w:rsidR="002B653C">
        <w:rPr>
          <w:lang w:val="en-IN"/>
        </w:rPr>
        <w:t>in</w:t>
      </w:r>
      <w:r w:rsidRPr="19DD262F">
        <w:rPr>
          <w:lang w:val="en-IN"/>
        </w:rPr>
        <w:t xml:space="preserve"> the </w:t>
      </w:r>
      <w:r w:rsidR="00305641">
        <w:rPr>
          <w:lang w:val="en-IN"/>
        </w:rPr>
        <w:t>s</w:t>
      </w:r>
      <w:r w:rsidRPr="19DD262F">
        <w:rPr>
          <w:lang w:val="en-IN"/>
        </w:rPr>
        <w:t>tandards (and service requirements)</w:t>
      </w:r>
    </w:p>
    <w:p w14:paraId="6EC9789D" w14:textId="7D187EF8" w:rsidR="008F7872" w:rsidRPr="009F3F9C" w:rsidRDefault="008F7872" w:rsidP="009A1B32">
      <w:pPr>
        <w:pStyle w:val="Bullet1"/>
        <w:rPr>
          <w:lang w:val="en-IN"/>
        </w:rPr>
      </w:pPr>
      <w:r w:rsidRPr="19DD262F">
        <w:rPr>
          <w:lang w:val="en-IN"/>
        </w:rPr>
        <w:t>recognise compliance codes issued by the Governor</w:t>
      </w:r>
      <w:r w:rsidR="00EA5523">
        <w:rPr>
          <w:lang w:val="en-IN"/>
        </w:rPr>
        <w:t>-</w:t>
      </w:r>
      <w:r w:rsidRPr="19DD262F">
        <w:rPr>
          <w:lang w:val="en-IN"/>
        </w:rPr>
        <w:t>in</w:t>
      </w:r>
      <w:r w:rsidR="00EA5523">
        <w:rPr>
          <w:lang w:val="en-IN"/>
        </w:rPr>
        <w:t>-</w:t>
      </w:r>
      <w:r w:rsidRPr="19DD262F">
        <w:rPr>
          <w:lang w:val="en-IN"/>
        </w:rPr>
        <w:t>Council for providing practical guidance to service provider</w:t>
      </w:r>
      <w:r w:rsidR="002B653C">
        <w:rPr>
          <w:lang w:val="en-IN"/>
        </w:rPr>
        <w:t>s</w:t>
      </w:r>
      <w:r w:rsidRPr="19DD262F">
        <w:rPr>
          <w:lang w:val="en-IN"/>
        </w:rPr>
        <w:t xml:space="preserve">. </w:t>
      </w:r>
    </w:p>
    <w:p w14:paraId="42251BCA" w14:textId="545AFF8A" w:rsidR="008F7872" w:rsidRDefault="008F7872" w:rsidP="00BD3406">
      <w:pPr>
        <w:pStyle w:val="Heading2"/>
      </w:pPr>
      <w:bookmarkStart w:id="33" w:name="_Toc166668086"/>
      <w:r>
        <w:t xml:space="preserve">How will social service providers know how to </w:t>
      </w:r>
      <w:r w:rsidR="002B653C">
        <w:t xml:space="preserve">work </w:t>
      </w:r>
      <w:r>
        <w:t>with</w:t>
      </w:r>
      <w:r w:rsidR="002B653C">
        <w:t>in</w:t>
      </w:r>
      <w:r>
        <w:t xml:space="preserve"> the new </w:t>
      </w:r>
      <w:r w:rsidR="00305641">
        <w:t>s</w:t>
      </w:r>
      <w:r>
        <w:t>tandards?</w:t>
      </w:r>
      <w:bookmarkEnd w:id="33"/>
      <w:r>
        <w:t xml:space="preserve"> </w:t>
      </w:r>
    </w:p>
    <w:p w14:paraId="24A7FEDC" w14:textId="7801B46C" w:rsidR="008F7872" w:rsidRPr="003E3AB8" w:rsidRDefault="008F7872" w:rsidP="00B87521">
      <w:pPr>
        <w:pStyle w:val="Body"/>
        <w:rPr>
          <w:lang w:eastAsia="zh-CN"/>
        </w:rPr>
      </w:pPr>
      <w:r w:rsidRPr="19DD262F">
        <w:rPr>
          <w:lang w:eastAsia="zh-CN"/>
        </w:rPr>
        <w:t xml:space="preserve">If a provider </w:t>
      </w:r>
      <w:r w:rsidR="004844EC">
        <w:rPr>
          <w:lang w:eastAsia="zh-CN"/>
        </w:rPr>
        <w:t xml:space="preserve">follows </w:t>
      </w:r>
      <w:r w:rsidRPr="19DD262F">
        <w:rPr>
          <w:lang w:eastAsia="zh-CN"/>
        </w:rPr>
        <w:t xml:space="preserve">the service requirements, then they </w:t>
      </w:r>
      <w:r w:rsidR="004844EC">
        <w:rPr>
          <w:lang w:eastAsia="zh-CN"/>
        </w:rPr>
        <w:t xml:space="preserve">will </w:t>
      </w:r>
      <w:r w:rsidRPr="19DD262F">
        <w:rPr>
          <w:lang w:eastAsia="zh-CN"/>
        </w:rPr>
        <w:t xml:space="preserve">comply with </w:t>
      </w:r>
      <w:r w:rsidR="004844EC">
        <w:rPr>
          <w:lang w:eastAsia="zh-CN"/>
        </w:rPr>
        <w:t xml:space="preserve">the </w:t>
      </w:r>
      <w:r w:rsidR="00305641">
        <w:rPr>
          <w:lang w:eastAsia="zh-CN"/>
        </w:rPr>
        <w:t>s</w:t>
      </w:r>
      <w:r w:rsidRPr="19DD262F">
        <w:rPr>
          <w:lang w:eastAsia="zh-CN"/>
        </w:rPr>
        <w:t>tandards.</w:t>
      </w:r>
    </w:p>
    <w:p w14:paraId="5BE8F5AB" w14:textId="74738F17" w:rsidR="008F7872" w:rsidRDefault="008F7872" w:rsidP="00B87521">
      <w:pPr>
        <w:pStyle w:val="Body"/>
        <w:rPr>
          <w:lang w:eastAsia="zh-CN"/>
        </w:rPr>
      </w:pPr>
      <w:r w:rsidRPr="19DD262F">
        <w:rPr>
          <w:lang w:eastAsia="zh-CN"/>
        </w:rPr>
        <w:t xml:space="preserve">The draft service requirements </w:t>
      </w:r>
      <w:r w:rsidR="004844EC">
        <w:rPr>
          <w:lang w:eastAsia="zh-CN"/>
        </w:rPr>
        <w:t xml:space="preserve">list </w:t>
      </w:r>
      <w:r w:rsidRPr="19DD262F">
        <w:rPr>
          <w:lang w:eastAsia="zh-CN"/>
        </w:rPr>
        <w:t xml:space="preserve">the actions that service providers </w:t>
      </w:r>
      <w:r w:rsidR="004844EC">
        <w:rPr>
          <w:lang w:eastAsia="zh-CN"/>
        </w:rPr>
        <w:t xml:space="preserve">must </w:t>
      </w:r>
      <w:r w:rsidRPr="19DD262F">
        <w:rPr>
          <w:lang w:eastAsia="zh-CN"/>
        </w:rPr>
        <w:t xml:space="preserve">take to </w:t>
      </w:r>
      <w:r w:rsidR="004844EC">
        <w:rPr>
          <w:lang w:eastAsia="zh-CN"/>
        </w:rPr>
        <w:t xml:space="preserve">follow </w:t>
      </w:r>
      <w:r w:rsidRPr="19DD262F">
        <w:rPr>
          <w:lang w:eastAsia="zh-CN"/>
        </w:rPr>
        <w:t xml:space="preserve">the </w:t>
      </w:r>
      <w:r w:rsidR="00305641">
        <w:rPr>
          <w:lang w:eastAsia="zh-CN"/>
        </w:rPr>
        <w:t>s</w:t>
      </w:r>
      <w:r w:rsidRPr="19DD262F">
        <w:rPr>
          <w:lang w:eastAsia="zh-CN"/>
        </w:rPr>
        <w:t>tandards. </w:t>
      </w:r>
    </w:p>
    <w:p w14:paraId="74A7D58C" w14:textId="4B9B8EAC" w:rsidR="00A34F5F" w:rsidRDefault="008F7872" w:rsidP="00B87521">
      <w:pPr>
        <w:pStyle w:val="Body"/>
        <w:rPr>
          <w:lang w:eastAsia="zh-CN"/>
        </w:rPr>
      </w:pPr>
      <w:r w:rsidRPr="19DD262F">
        <w:rPr>
          <w:lang w:eastAsia="zh-CN"/>
        </w:rPr>
        <w:t>The service requirements reflect what service providers should do to protect service users from avoidable harm. This includes taking steps to prevent</w:t>
      </w:r>
      <w:r w:rsidR="00A34F5F">
        <w:rPr>
          <w:lang w:eastAsia="zh-CN"/>
        </w:rPr>
        <w:t>:</w:t>
      </w:r>
      <w:r w:rsidRPr="19DD262F">
        <w:rPr>
          <w:lang w:eastAsia="zh-CN"/>
        </w:rPr>
        <w:t xml:space="preserve"> </w:t>
      </w:r>
    </w:p>
    <w:p w14:paraId="72454566" w14:textId="045704A7" w:rsidR="00A34F5F" w:rsidRDefault="008F7872" w:rsidP="00A34F5F">
      <w:pPr>
        <w:pStyle w:val="Bullet1"/>
        <w:rPr>
          <w:lang w:eastAsia="zh-CN"/>
        </w:rPr>
      </w:pPr>
      <w:r w:rsidRPr="19DD262F">
        <w:rPr>
          <w:lang w:eastAsia="zh-CN"/>
        </w:rPr>
        <w:t>physical</w:t>
      </w:r>
      <w:r w:rsidR="00A34F5F">
        <w:rPr>
          <w:lang w:eastAsia="zh-CN"/>
        </w:rPr>
        <w:t xml:space="preserve"> abuse</w:t>
      </w:r>
    </w:p>
    <w:p w14:paraId="187D4CA1" w14:textId="026683FB" w:rsidR="00A34F5F" w:rsidRDefault="008F7872" w:rsidP="00A34F5F">
      <w:pPr>
        <w:pStyle w:val="Bullet1"/>
        <w:rPr>
          <w:lang w:eastAsia="zh-CN"/>
        </w:rPr>
      </w:pPr>
      <w:r w:rsidRPr="19DD262F">
        <w:rPr>
          <w:lang w:eastAsia="zh-CN"/>
        </w:rPr>
        <w:t>sexual</w:t>
      </w:r>
      <w:r w:rsidR="00A34F5F">
        <w:rPr>
          <w:lang w:eastAsia="zh-CN"/>
        </w:rPr>
        <w:t xml:space="preserve"> abuse</w:t>
      </w:r>
    </w:p>
    <w:p w14:paraId="4A9A271E" w14:textId="30566308" w:rsidR="00A34F5F" w:rsidRDefault="00A34F5F" w:rsidP="00A34F5F">
      <w:pPr>
        <w:pStyle w:val="Bullet1"/>
        <w:rPr>
          <w:lang w:eastAsia="zh-CN"/>
        </w:rPr>
      </w:pPr>
      <w:r>
        <w:rPr>
          <w:lang w:eastAsia="zh-CN"/>
        </w:rPr>
        <w:t>p</w:t>
      </w:r>
      <w:r w:rsidR="008F7872" w:rsidRPr="19DD262F">
        <w:rPr>
          <w:lang w:eastAsia="zh-CN"/>
        </w:rPr>
        <w:t>sychological</w:t>
      </w:r>
      <w:r>
        <w:rPr>
          <w:lang w:eastAsia="zh-CN"/>
        </w:rPr>
        <w:t xml:space="preserve"> abuse</w:t>
      </w:r>
    </w:p>
    <w:p w14:paraId="466655D9" w14:textId="7683D25C" w:rsidR="00A34F5F" w:rsidRDefault="008F7872" w:rsidP="00A34F5F">
      <w:pPr>
        <w:pStyle w:val="Bullet1"/>
        <w:rPr>
          <w:lang w:eastAsia="zh-CN"/>
        </w:rPr>
      </w:pPr>
      <w:r w:rsidRPr="19DD262F">
        <w:rPr>
          <w:lang w:eastAsia="zh-CN"/>
        </w:rPr>
        <w:t xml:space="preserve">cultural </w:t>
      </w:r>
      <w:r w:rsidR="00A34F5F">
        <w:rPr>
          <w:lang w:eastAsia="zh-CN"/>
        </w:rPr>
        <w:t>abuse</w:t>
      </w:r>
      <w:r w:rsidR="00A34F5F" w:rsidRPr="19DD262F">
        <w:rPr>
          <w:lang w:eastAsia="zh-CN"/>
        </w:rPr>
        <w:t xml:space="preserve"> </w:t>
      </w:r>
    </w:p>
    <w:p w14:paraId="7BE487FC" w14:textId="77777777" w:rsidR="00A34F5F" w:rsidRDefault="008F7872" w:rsidP="00A34F5F">
      <w:pPr>
        <w:pStyle w:val="Bullet1"/>
        <w:rPr>
          <w:lang w:eastAsia="zh-CN"/>
        </w:rPr>
      </w:pPr>
      <w:r w:rsidRPr="19DD262F">
        <w:rPr>
          <w:lang w:eastAsia="zh-CN"/>
        </w:rPr>
        <w:t xml:space="preserve">financial abuse </w:t>
      </w:r>
    </w:p>
    <w:p w14:paraId="1325805C" w14:textId="722D05A5" w:rsidR="008F7872" w:rsidRPr="00B15E6C" w:rsidRDefault="008F7872" w:rsidP="00484C75">
      <w:pPr>
        <w:pStyle w:val="Bullet1"/>
        <w:rPr>
          <w:lang w:eastAsia="zh-CN"/>
        </w:rPr>
      </w:pPr>
      <w:r w:rsidRPr="19DD262F">
        <w:rPr>
          <w:lang w:eastAsia="zh-CN"/>
        </w:rPr>
        <w:t>neglect of service users who are at</w:t>
      </w:r>
      <w:r w:rsidR="00A34F5F">
        <w:rPr>
          <w:lang w:eastAsia="zh-CN"/>
        </w:rPr>
        <w:t xml:space="preserve"> </w:t>
      </w:r>
      <w:r w:rsidRPr="19DD262F">
        <w:rPr>
          <w:lang w:eastAsia="zh-CN"/>
        </w:rPr>
        <w:t>risk.</w:t>
      </w:r>
    </w:p>
    <w:p w14:paraId="20B9F7BB" w14:textId="39B24C8B" w:rsidR="008F7872" w:rsidRPr="00A8236B" w:rsidRDefault="008F7872" w:rsidP="00BD3406">
      <w:pPr>
        <w:pStyle w:val="Heading3"/>
        <w:rPr>
          <w:lang w:eastAsia="zh-CN"/>
        </w:rPr>
      </w:pPr>
      <w:r w:rsidRPr="00A8236B">
        <w:rPr>
          <w:lang w:eastAsia="zh-CN"/>
        </w:rPr>
        <w:t>Reasonable practicability of compliance</w:t>
      </w:r>
    </w:p>
    <w:p w14:paraId="19617E27" w14:textId="104548F0" w:rsidR="008F7872" w:rsidRPr="003E3AB8" w:rsidRDefault="008F7872" w:rsidP="00B87521">
      <w:pPr>
        <w:pStyle w:val="Body"/>
        <w:rPr>
          <w:lang w:eastAsia="zh-CN"/>
        </w:rPr>
      </w:pPr>
      <w:r w:rsidRPr="19DD262F">
        <w:rPr>
          <w:lang w:eastAsia="zh-CN"/>
        </w:rPr>
        <w:t xml:space="preserve">The new framework </w:t>
      </w:r>
      <w:r w:rsidR="002E3F4A">
        <w:rPr>
          <w:lang w:eastAsia="zh-CN"/>
        </w:rPr>
        <w:t>says</w:t>
      </w:r>
      <w:r w:rsidRPr="19DD262F">
        <w:rPr>
          <w:lang w:eastAsia="zh-CN"/>
        </w:rPr>
        <w:t xml:space="preserve"> that services must </w:t>
      </w:r>
      <w:r w:rsidR="001550A0">
        <w:rPr>
          <w:lang w:eastAsia="zh-CN"/>
        </w:rPr>
        <w:t>work within</w:t>
      </w:r>
      <w:r w:rsidR="002E3F4A">
        <w:rPr>
          <w:lang w:eastAsia="zh-CN"/>
        </w:rPr>
        <w:t xml:space="preserve"> </w:t>
      </w:r>
      <w:r w:rsidRPr="19DD262F">
        <w:rPr>
          <w:lang w:eastAsia="zh-CN"/>
        </w:rPr>
        <w:t xml:space="preserve">the </w:t>
      </w:r>
      <w:r w:rsidR="00305641">
        <w:rPr>
          <w:lang w:eastAsia="zh-CN"/>
        </w:rPr>
        <w:t>s</w:t>
      </w:r>
      <w:r w:rsidRPr="19DD262F">
        <w:rPr>
          <w:lang w:eastAsia="zh-CN"/>
        </w:rPr>
        <w:t>tandards as far as is reasonably practicable</w:t>
      </w:r>
      <w:r w:rsidRPr="19DD262F">
        <w:rPr>
          <w:i/>
          <w:iCs/>
          <w:lang w:eastAsia="zh-CN"/>
        </w:rPr>
        <w:t>.</w:t>
      </w:r>
      <w:r w:rsidRPr="19DD262F">
        <w:rPr>
          <w:lang w:eastAsia="zh-CN"/>
        </w:rPr>
        <w:t xml:space="preserve"> </w:t>
      </w:r>
      <w:r w:rsidR="002E3F4A">
        <w:rPr>
          <w:lang w:eastAsia="zh-CN"/>
        </w:rPr>
        <w:t>(This includes,</w:t>
      </w:r>
      <w:r w:rsidR="002E3F4A" w:rsidRPr="19DD262F">
        <w:rPr>
          <w:lang w:eastAsia="zh-CN"/>
        </w:rPr>
        <w:t xml:space="preserve"> in effect, service requirements</w:t>
      </w:r>
      <w:r w:rsidR="002E3F4A">
        <w:rPr>
          <w:lang w:eastAsia="zh-CN"/>
        </w:rPr>
        <w:t>.</w:t>
      </w:r>
      <w:r w:rsidR="002E3F4A" w:rsidRPr="19DD262F">
        <w:rPr>
          <w:lang w:eastAsia="zh-CN"/>
        </w:rPr>
        <w:t>)</w:t>
      </w:r>
      <w:r w:rsidR="002E3F4A">
        <w:rPr>
          <w:lang w:eastAsia="zh-CN"/>
        </w:rPr>
        <w:t xml:space="preserve"> </w:t>
      </w:r>
      <w:r w:rsidRPr="19DD262F">
        <w:rPr>
          <w:lang w:eastAsia="zh-CN"/>
        </w:rPr>
        <w:t xml:space="preserve">In </w:t>
      </w:r>
      <w:r w:rsidR="002E3F4A">
        <w:rPr>
          <w:lang w:eastAsia="zh-CN"/>
        </w:rPr>
        <w:t xml:space="preserve">deciding </w:t>
      </w:r>
      <w:r w:rsidRPr="19DD262F">
        <w:rPr>
          <w:lang w:eastAsia="zh-CN"/>
        </w:rPr>
        <w:t xml:space="preserve">what is ‘reasonably practicable’, </w:t>
      </w:r>
      <w:r w:rsidR="002E3F4A">
        <w:rPr>
          <w:lang w:eastAsia="zh-CN"/>
        </w:rPr>
        <w:t xml:space="preserve">the following </w:t>
      </w:r>
      <w:r w:rsidRPr="19DD262F">
        <w:rPr>
          <w:lang w:eastAsia="zh-CN"/>
        </w:rPr>
        <w:t xml:space="preserve">must be </w:t>
      </w:r>
      <w:r w:rsidR="002E3F4A">
        <w:rPr>
          <w:lang w:eastAsia="zh-CN"/>
        </w:rPr>
        <w:t>considered</w:t>
      </w:r>
      <w:r w:rsidRPr="19DD262F">
        <w:rPr>
          <w:lang w:eastAsia="zh-CN"/>
        </w:rPr>
        <w:t>:</w:t>
      </w:r>
      <w:r w:rsidR="006206AB">
        <w:rPr>
          <w:lang w:eastAsia="zh-CN"/>
        </w:rPr>
        <w:t xml:space="preserve"> </w:t>
      </w:r>
    </w:p>
    <w:p w14:paraId="63F80228" w14:textId="0758096B" w:rsidR="00F71A4D" w:rsidRDefault="008F7872" w:rsidP="009A1B32">
      <w:pPr>
        <w:pStyle w:val="Bullet1"/>
        <w:rPr>
          <w:lang w:eastAsia="zh-CN"/>
        </w:rPr>
      </w:pPr>
      <w:r w:rsidRPr="19DD262F">
        <w:rPr>
          <w:lang w:eastAsia="zh-CN"/>
        </w:rPr>
        <w:t>any risk that a service user</w:t>
      </w:r>
      <w:r w:rsidR="00F71A4D">
        <w:rPr>
          <w:lang w:eastAsia="zh-CN"/>
        </w:rPr>
        <w:t>’</w:t>
      </w:r>
      <w:r w:rsidRPr="19DD262F">
        <w:rPr>
          <w:lang w:eastAsia="zh-CN"/>
        </w:rPr>
        <w:t xml:space="preserve">s rights would be </w:t>
      </w:r>
      <w:proofErr w:type="gramStart"/>
      <w:r w:rsidR="00F71A4D" w:rsidRPr="19DD262F">
        <w:rPr>
          <w:lang w:eastAsia="zh-CN"/>
        </w:rPr>
        <w:t>violated</w:t>
      </w:r>
      <w:proofErr w:type="gramEnd"/>
    </w:p>
    <w:p w14:paraId="4C316101" w14:textId="2644E71A" w:rsidR="008F7872" w:rsidRDefault="00F71A4D" w:rsidP="009A1B32">
      <w:pPr>
        <w:pStyle w:val="Bullet1"/>
        <w:rPr>
          <w:lang w:eastAsia="zh-CN"/>
        </w:rPr>
      </w:pPr>
      <w:r w:rsidRPr="19DD262F">
        <w:rPr>
          <w:lang w:eastAsia="zh-CN"/>
        </w:rPr>
        <w:t>the likelihood</w:t>
      </w:r>
      <w:r>
        <w:rPr>
          <w:lang w:eastAsia="zh-CN"/>
        </w:rPr>
        <w:t xml:space="preserve"> that </w:t>
      </w:r>
      <w:r w:rsidR="008F7872" w:rsidRPr="19DD262F">
        <w:rPr>
          <w:lang w:eastAsia="zh-CN"/>
        </w:rPr>
        <w:t xml:space="preserve">a service user would suffer avoidable harm caused by abuse or neglect in </w:t>
      </w:r>
      <w:r>
        <w:rPr>
          <w:lang w:eastAsia="zh-CN"/>
        </w:rPr>
        <w:t xml:space="preserve">receiving </w:t>
      </w:r>
      <w:r w:rsidR="008F7872" w:rsidRPr="19DD262F">
        <w:rPr>
          <w:lang w:eastAsia="zh-CN"/>
        </w:rPr>
        <w:t xml:space="preserve">the </w:t>
      </w:r>
      <w:proofErr w:type="gramStart"/>
      <w:r w:rsidR="008F7872" w:rsidRPr="19DD262F">
        <w:rPr>
          <w:lang w:eastAsia="zh-CN"/>
        </w:rPr>
        <w:t>service</w:t>
      </w:r>
      <w:proofErr w:type="gramEnd"/>
    </w:p>
    <w:p w14:paraId="2F5C8837" w14:textId="7C5A43BC" w:rsidR="00F71A4D" w:rsidRDefault="008F7872" w:rsidP="009A1B32">
      <w:pPr>
        <w:pStyle w:val="Bullet1"/>
        <w:rPr>
          <w:lang w:eastAsia="zh-CN"/>
        </w:rPr>
      </w:pPr>
      <w:r w:rsidRPr="19DD262F">
        <w:rPr>
          <w:lang w:eastAsia="zh-CN"/>
        </w:rPr>
        <w:t xml:space="preserve">the impact </w:t>
      </w:r>
      <w:r w:rsidR="00F71A4D">
        <w:rPr>
          <w:lang w:eastAsia="zh-CN"/>
        </w:rPr>
        <w:t xml:space="preserve">of </w:t>
      </w:r>
      <w:r w:rsidR="00105D71">
        <w:rPr>
          <w:lang w:eastAsia="zh-CN"/>
        </w:rPr>
        <w:t xml:space="preserve">breaching </w:t>
      </w:r>
      <w:r w:rsidR="00F71A4D">
        <w:rPr>
          <w:lang w:eastAsia="zh-CN"/>
        </w:rPr>
        <w:t>a</w:t>
      </w:r>
      <w:r w:rsidRPr="19DD262F">
        <w:rPr>
          <w:lang w:eastAsia="zh-CN"/>
        </w:rPr>
        <w:t xml:space="preserve"> service user</w:t>
      </w:r>
      <w:r w:rsidR="00F71A4D">
        <w:rPr>
          <w:lang w:eastAsia="zh-CN"/>
        </w:rPr>
        <w:t>’</w:t>
      </w:r>
      <w:r w:rsidRPr="19DD262F">
        <w:rPr>
          <w:lang w:eastAsia="zh-CN"/>
        </w:rPr>
        <w:t xml:space="preserve">s rights </w:t>
      </w:r>
    </w:p>
    <w:p w14:paraId="1D633E1B" w14:textId="15E44F23" w:rsidR="008F7872" w:rsidRDefault="00F71A4D" w:rsidP="009A1B32">
      <w:pPr>
        <w:pStyle w:val="Bullet1"/>
        <w:rPr>
          <w:lang w:eastAsia="zh-CN"/>
        </w:rPr>
      </w:pPr>
      <w:r>
        <w:rPr>
          <w:lang w:eastAsia="zh-CN"/>
        </w:rPr>
        <w:lastRenderedPageBreak/>
        <w:t xml:space="preserve">the impact of </w:t>
      </w:r>
      <w:r w:rsidRPr="19DD262F">
        <w:rPr>
          <w:lang w:eastAsia="zh-CN"/>
        </w:rPr>
        <w:t xml:space="preserve">harm </w:t>
      </w:r>
      <w:r>
        <w:rPr>
          <w:lang w:eastAsia="zh-CN"/>
        </w:rPr>
        <w:t xml:space="preserve">to a service user </w:t>
      </w:r>
      <w:r w:rsidRPr="19DD262F">
        <w:rPr>
          <w:lang w:eastAsia="zh-CN"/>
        </w:rPr>
        <w:t xml:space="preserve">caused by abuse or </w:t>
      </w:r>
      <w:proofErr w:type="gramStart"/>
      <w:r w:rsidRPr="19DD262F">
        <w:rPr>
          <w:lang w:eastAsia="zh-CN"/>
        </w:rPr>
        <w:t>neglect</w:t>
      </w:r>
      <w:proofErr w:type="gramEnd"/>
      <w:r w:rsidRPr="19DD262F">
        <w:rPr>
          <w:lang w:eastAsia="zh-CN"/>
        </w:rPr>
        <w:t xml:space="preserve"> </w:t>
      </w:r>
    </w:p>
    <w:p w14:paraId="03524404" w14:textId="3A057F18" w:rsidR="008F7872" w:rsidRDefault="008F7872" w:rsidP="009A1B32">
      <w:pPr>
        <w:pStyle w:val="Bullet1"/>
        <w:rPr>
          <w:lang w:eastAsia="zh-CN"/>
        </w:rPr>
      </w:pPr>
      <w:r w:rsidRPr="19DD262F">
        <w:rPr>
          <w:lang w:eastAsia="zh-CN"/>
        </w:rPr>
        <w:t xml:space="preserve">what the registered social service provider knew, or </w:t>
      </w:r>
      <w:r w:rsidR="00F71A4D">
        <w:rPr>
          <w:lang w:eastAsia="zh-CN"/>
        </w:rPr>
        <w:t xml:space="preserve">should </w:t>
      </w:r>
      <w:r w:rsidRPr="19DD262F">
        <w:rPr>
          <w:lang w:eastAsia="zh-CN"/>
        </w:rPr>
        <w:t>have known, about any harm or risks of harm, or any ways of reducing risks</w:t>
      </w:r>
    </w:p>
    <w:p w14:paraId="0607F565" w14:textId="22E5B550" w:rsidR="008F7872" w:rsidRPr="00C06FD1" w:rsidRDefault="008F7872" w:rsidP="009A1B32">
      <w:pPr>
        <w:pStyle w:val="Bullet1"/>
        <w:rPr>
          <w:lang w:eastAsia="zh-CN"/>
        </w:rPr>
      </w:pPr>
      <w:r w:rsidRPr="19DD262F">
        <w:rPr>
          <w:lang w:eastAsia="zh-CN"/>
        </w:rPr>
        <w:t xml:space="preserve">the availability, </w:t>
      </w:r>
      <w:proofErr w:type="gramStart"/>
      <w:r w:rsidRPr="19DD262F">
        <w:rPr>
          <w:lang w:eastAsia="zh-CN"/>
        </w:rPr>
        <w:t>suitability</w:t>
      </w:r>
      <w:proofErr w:type="gramEnd"/>
      <w:r w:rsidRPr="19DD262F">
        <w:rPr>
          <w:lang w:eastAsia="zh-CN"/>
        </w:rPr>
        <w:t xml:space="preserve"> and costs of remov</w:t>
      </w:r>
      <w:r w:rsidR="001550A0">
        <w:rPr>
          <w:lang w:eastAsia="zh-CN"/>
        </w:rPr>
        <w:t>ing</w:t>
      </w:r>
      <w:r w:rsidRPr="19DD262F">
        <w:rPr>
          <w:lang w:eastAsia="zh-CN"/>
        </w:rPr>
        <w:t xml:space="preserve"> or reduc</w:t>
      </w:r>
      <w:r w:rsidR="001550A0">
        <w:rPr>
          <w:lang w:eastAsia="zh-CN"/>
        </w:rPr>
        <w:t>ing</w:t>
      </w:r>
      <w:r w:rsidRPr="19DD262F">
        <w:rPr>
          <w:lang w:eastAsia="zh-CN"/>
        </w:rPr>
        <w:t xml:space="preserve"> risks.</w:t>
      </w:r>
    </w:p>
    <w:p w14:paraId="7A5DD00C" w14:textId="77777777" w:rsidR="008F7872" w:rsidRPr="00A8236B" w:rsidRDefault="008F7872" w:rsidP="00BD3406">
      <w:pPr>
        <w:pStyle w:val="Heading3"/>
        <w:rPr>
          <w:lang w:eastAsia="zh-CN"/>
        </w:rPr>
      </w:pPr>
      <w:r w:rsidRPr="00A8236B">
        <w:rPr>
          <w:lang w:eastAsia="zh-CN"/>
        </w:rPr>
        <w:t xml:space="preserve">Further instruments to support </w:t>
      </w:r>
      <w:proofErr w:type="gramStart"/>
      <w:r w:rsidRPr="00A8236B">
        <w:rPr>
          <w:lang w:eastAsia="zh-CN"/>
        </w:rPr>
        <w:t>compliance</w:t>
      </w:r>
      <w:proofErr w:type="gramEnd"/>
    </w:p>
    <w:p w14:paraId="7C036192" w14:textId="4D0BE219" w:rsidR="008F7872" w:rsidRDefault="00E736F8" w:rsidP="00B87521">
      <w:pPr>
        <w:pStyle w:val="Body"/>
        <w:rPr>
          <w:lang w:eastAsia="zh-CN"/>
        </w:rPr>
      </w:pPr>
      <w:r>
        <w:rPr>
          <w:lang w:eastAsia="zh-CN"/>
        </w:rPr>
        <w:t xml:space="preserve">The </w:t>
      </w:r>
      <w:r w:rsidR="008F7872" w:rsidRPr="19DD262F">
        <w:rPr>
          <w:lang w:eastAsia="zh-CN"/>
        </w:rPr>
        <w:t xml:space="preserve">new scheme </w:t>
      </w:r>
      <w:r w:rsidR="00A53922">
        <w:rPr>
          <w:lang w:eastAsia="zh-CN"/>
        </w:rPr>
        <w:t xml:space="preserve">allows </w:t>
      </w:r>
      <w:r w:rsidR="008F7872" w:rsidRPr="19DD262F">
        <w:rPr>
          <w:lang w:eastAsia="zh-CN"/>
        </w:rPr>
        <w:t xml:space="preserve">the </w:t>
      </w:r>
      <w:r>
        <w:rPr>
          <w:lang w:eastAsia="zh-CN"/>
        </w:rPr>
        <w:t>r</w:t>
      </w:r>
      <w:r w:rsidR="008F7872" w:rsidRPr="19DD262F">
        <w:rPr>
          <w:lang w:eastAsia="zh-CN"/>
        </w:rPr>
        <w:t xml:space="preserve">egulator to </w:t>
      </w:r>
      <w:r w:rsidR="00715502">
        <w:rPr>
          <w:lang w:eastAsia="zh-CN"/>
        </w:rPr>
        <w:t>publish</w:t>
      </w:r>
      <w:r w:rsidR="00715502" w:rsidRPr="19DD262F">
        <w:rPr>
          <w:lang w:eastAsia="zh-CN"/>
        </w:rPr>
        <w:t xml:space="preserve"> </w:t>
      </w:r>
      <w:r w:rsidR="008F7872" w:rsidRPr="19DD262F">
        <w:rPr>
          <w:lang w:eastAsia="zh-CN"/>
        </w:rPr>
        <w:t xml:space="preserve">guidelines and compliance codes </w:t>
      </w:r>
      <w:r>
        <w:rPr>
          <w:lang w:eastAsia="zh-CN"/>
        </w:rPr>
        <w:t xml:space="preserve">for </w:t>
      </w:r>
      <w:r w:rsidR="008F7872" w:rsidRPr="19DD262F">
        <w:rPr>
          <w:lang w:eastAsia="zh-CN"/>
        </w:rPr>
        <w:t xml:space="preserve">the </w:t>
      </w:r>
      <w:r w:rsidR="00305641">
        <w:rPr>
          <w:lang w:eastAsia="zh-CN"/>
        </w:rPr>
        <w:t>s</w:t>
      </w:r>
      <w:r w:rsidR="008F7872" w:rsidRPr="19DD262F">
        <w:rPr>
          <w:lang w:eastAsia="zh-CN"/>
        </w:rPr>
        <w:t xml:space="preserve">tandards and service requirements. Guidelines </w:t>
      </w:r>
      <w:r w:rsidR="00A53922">
        <w:rPr>
          <w:lang w:eastAsia="zh-CN"/>
        </w:rPr>
        <w:t>will</w:t>
      </w:r>
      <w:r w:rsidR="008F7872" w:rsidRPr="19DD262F">
        <w:rPr>
          <w:lang w:eastAsia="zh-CN"/>
        </w:rPr>
        <w:t xml:space="preserve"> </w:t>
      </w:r>
      <w:r>
        <w:rPr>
          <w:lang w:eastAsia="zh-CN"/>
        </w:rPr>
        <w:t xml:space="preserve">help </w:t>
      </w:r>
      <w:r w:rsidR="008F7872" w:rsidRPr="19DD262F">
        <w:rPr>
          <w:lang w:eastAsia="zh-CN"/>
        </w:rPr>
        <w:t>regulated entities to understand the service requirements in different environments</w:t>
      </w:r>
      <w:r>
        <w:rPr>
          <w:lang w:eastAsia="zh-CN"/>
        </w:rPr>
        <w:t xml:space="preserve">. </w:t>
      </w:r>
      <w:r w:rsidR="00E33924" w:rsidRPr="19DD262F">
        <w:rPr>
          <w:lang w:eastAsia="zh-CN"/>
        </w:rPr>
        <w:t xml:space="preserve">Guidelines </w:t>
      </w:r>
      <w:r>
        <w:rPr>
          <w:lang w:eastAsia="zh-CN"/>
        </w:rPr>
        <w:t>can also</w:t>
      </w:r>
      <w:r w:rsidR="008F7872" w:rsidRPr="19DD262F">
        <w:rPr>
          <w:lang w:eastAsia="zh-CN"/>
        </w:rPr>
        <w:t xml:space="preserve"> provide parameters and considerations for compliance. </w:t>
      </w:r>
    </w:p>
    <w:p w14:paraId="5DE81F3D" w14:textId="3C73DA9A" w:rsidR="008F7872" w:rsidRPr="00EB6258" w:rsidRDefault="008F7872" w:rsidP="00BD3406">
      <w:pPr>
        <w:pStyle w:val="Heading2"/>
      </w:pPr>
      <w:bookmarkStart w:id="34" w:name="_Toc166668087"/>
      <w:r>
        <w:t xml:space="preserve">How </w:t>
      </w:r>
      <w:r w:rsidR="008979A3">
        <w:t xml:space="preserve">has the </w:t>
      </w:r>
      <w:r w:rsidR="00855175">
        <w:t>government</w:t>
      </w:r>
      <w:r w:rsidR="008979A3">
        <w:t xml:space="preserve"> decided </w:t>
      </w:r>
      <w:r>
        <w:t>the</w:t>
      </w:r>
      <w:r w:rsidR="004148D2">
        <w:t xml:space="preserve"> penalties for breaching the </w:t>
      </w:r>
      <w:r w:rsidR="00305641">
        <w:t>s</w:t>
      </w:r>
      <w:r w:rsidR="004148D2">
        <w:t>tandards</w:t>
      </w:r>
      <w:r>
        <w:t>?</w:t>
      </w:r>
      <w:bookmarkEnd w:id="34"/>
      <w:r>
        <w:t xml:space="preserve"> </w:t>
      </w:r>
    </w:p>
    <w:p w14:paraId="2D0349EB" w14:textId="4572085D" w:rsidR="008F7872" w:rsidRDefault="008F7872" w:rsidP="00B87521">
      <w:pPr>
        <w:pStyle w:val="Body"/>
      </w:pPr>
      <w:r>
        <w:t>The penalt</w:t>
      </w:r>
      <w:r w:rsidR="00F5280C">
        <w:t>ies</w:t>
      </w:r>
      <w:r>
        <w:t xml:space="preserve"> for breach</w:t>
      </w:r>
      <w:r w:rsidR="00F5280C">
        <w:t>ing</w:t>
      </w:r>
      <w:r>
        <w:t xml:space="preserve"> the </w:t>
      </w:r>
      <w:r w:rsidR="00305641">
        <w:t>s</w:t>
      </w:r>
      <w:r>
        <w:t xml:space="preserve">tandards reflect that a provider, by their conduct (whether by act or omission): </w:t>
      </w:r>
    </w:p>
    <w:p w14:paraId="72377F48" w14:textId="22D73871" w:rsidR="008F7872" w:rsidRPr="00B87521" w:rsidRDefault="008F7872" w:rsidP="009A1B32">
      <w:pPr>
        <w:pStyle w:val="Bullet1"/>
      </w:pPr>
      <w:r>
        <w:t xml:space="preserve">falls short of the standard that the community regards as acceptable </w:t>
      </w:r>
    </w:p>
    <w:p w14:paraId="561ACEDD" w14:textId="22B36F22" w:rsidR="008F7872" w:rsidRPr="00B87521" w:rsidRDefault="008F7872" w:rsidP="009A1B32">
      <w:pPr>
        <w:pStyle w:val="Bullet1"/>
      </w:pPr>
      <w:r w:rsidRPr="00B87521">
        <w:t xml:space="preserve">acts </w:t>
      </w:r>
      <w:r w:rsidR="00F5280C">
        <w:t xml:space="preserve">against </w:t>
      </w:r>
      <w:r w:rsidRPr="00B87521">
        <w:t xml:space="preserve">the trust placed in </w:t>
      </w:r>
      <w:r w:rsidR="00F5280C">
        <w:t xml:space="preserve">them </w:t>
      </w:r>
      <w:r w:rsidRPr="00B87521">
        <w:t>by service users (and the community)</w:t>
      </w:r>
      <w:r w:rsidR="00F5280C">
        <w:t>,</w:t>
      </w:r>
      <w:r w:rsidRPr="00B87521">
        <w:t xml:space="preserve"> who rel</w:t>
      </w:r>
      <w:r w:rsidR="00F5280C">
        <w:t>y</w:t>
      </w:r>
      <w:r w:rsidRPr="00B87521">
        <w:t xml:space="preserve"> on providers to deliver safe </w:t>
      </w:r>
      <w:proofErr w:type="gramStart"/>
      <w:r w:rsidRPr="00B87521">
        <w:t>services</w:t>
      </w:r>
      <w:proofErr w:type="gramEnd"/>
    </w:p>
    <w:p w14:paraId="5D7EC8BA" w14:textId="254AA6A6" w:rsidR="008F7872" w:rsidRDefault="00E33924" w:rsidP="009A1B32">
      <w:pPr>
        <w:pStyle w:val="Bullet1"/>
      </w:pPr>
      <w:r>
        <w:t xml:space="preserve">goes against </w:t>
      </w:r>
      <w:r w:rsidR="00F5280C">
        <w:t xml:space="preserve">core </w:t>
      </w:r>
      <w:r w:rsidR="008F7872">
        <w:t xml:space="preserve">values </w:t>
      </w:r>
      <w:r w:rsidR="00F5280C">
        <w:t xml:space="preserve">about </w:t>
      </w:r>
      <w:r w:rsidR="008F7872">
        <w:t xml:space="preserve">the proper treatment of vulnerable </w:t>
      </w:r>
      <w:r w:rsidR="00F5280C">
        <w:t>people</w:t>
      </w:r>
      <w:r w:rsidR="008F7872">
        <w:t>.</w:t>
      </w:r>
      <w:r w:rsidR="006206AB">
        <w:t xml:space="preserve"> </w:t>
      </w:r>
    </w:p>
    <w:p w14:paraId="5BFBE014" w14:textId="0DACDE52" w:rsidR="00E33924" w:rsidRDefault="00E33924" w:rsidP="00B87521">
      <w:pPr>
        <w:pStyle w:val="Bodyafterbullets"/>
      </w:pPr>
      <w:r>
        <w:t>This is particularly relevant for aggravated breaches.</w:t>
      </w:r>
    </w:p>
    <w:p w14:paraId="3A957B34" w14:textId="42B7A5A3" w:rsidR="00362A1E" w:rsidRDefault="00362A1E" w:rsidP="000E624F">
      <w:pPr>
        <w:pStyle w:val="Body"/>
      </w:pPr>
      <w:r>
        <w:t>B</w:t>
      </w:r>
      <w:r w:rsidR="008F7872">
        <w:t xml:space="preserve">reaches of the </w:t>
      </w:r>
      <w:r w:rsidR="00305641">
        <w:t>s</w:t>
      </w:r>
      <w:r w:rsidR="008F7872">
        <w:t xml:space="preserve">tandards could </w:t>
      </w:r>
      <w:r>
        <w:t xml:space="preserve">also: </w:t>
      </w:r>
    </w:p>
    <w:p w14:paraId="744B4822" w14:textId="2199D42C" w:rsidR="00362A1E" w:rsidRDefault="008F7872" w:rsidP="00362A1E">
      <w:pPr>
        <w:pStyle w:val="Bullet1"/>
      </w:pPr>
      <w:r>
        <w:t xml:space="preserve">expose service users to risks of serious </w:t>
      </w:r>
      <w:proofErr w:type="gramStart"/>
      <w:r>
        <w:t>harm</w:t>
      </w:r>
      <w:proofErr w:type="gramEnd"/>
      <w:r>
        <w:t xml:space="preserve"> </w:t>
      </w:r>
    </w:p>
    <w:p w14:paraId="63E77C9B" w14:textId="75B0B1F5" w:rsidR="008F7872" w:rsidRDefault="008F7872" w:rsidP="000E624F">
      <w:pPr>
        <w:pStyle w:val="Bullet1"/>
      </w:pPr>
      <w:r>
        <w:t xml:space="preserve">result in </w:t>
      </w:r>
      <w:r w:rsidR="00BF0FBB">
        <w:t xml:space="preserve">harm to </w:t>
      </w:r>
      <w:r>
        <w:t>service users in a way that has deep and lasting impacts</w:t>
      </w:r>
      <w:r w:rsidR="00362A1E">
        <w:t xml:space="preserve"> (such as</w:t>
      </w:r>
      <w:r>
        <w:t xml:space="preserve"> death</w:t>
      </w:r>
      <w:r w:rsidR="00362A1E">
        <w:t>)</w:t>
      </w:r>
      <w:r>
        <w:t>.</w:t>
      </w:r>
      <w:r w:rsidR="006206AB">
        <w:t xml:space="preserve"> </w:t>
      </w:r>
    </w:p>
    <w:p w14:paraId="0942C6E1" w14:textId="68539CD0" w:rsidR="00A044E9" w:rsidRDefault="008F7872" w:rsidP="00362A1E">
      <w:pPr>
        <w:pStyle w:val="Bodyafterbullets"/>
      </w:pPr>
      <w:r>
        <w:t xml:space="preserve">The penalties </w:t>
      </w:r>
      <w:r w:rsidR="00A044E9">
        <w:t xml:space="preserve">align </w:t>
      </w:r>
      <w:r>
        <w:t>with other regulatory schemes including the</w:t>
      </w:r>
      <w:r w:rsidR="00A044E9">
        <w:t>:</w:t>
      </w:r>
      <w:r>
        <w:t xml:space="preserve"> </w:t>
      </w:r>
    </w:p>
    <w:p w14:paraId="2713A455" w14:textId="72562C69" w:rsidR="00A044E9" w:rsidRDefault="008F7872" w:rsidP="00A044E9">
      <w:pPr>
        <w:pStyle w:val="Bullet1"/>
      </w:pPr>
      <w:r w:rsidRPr="00B247DA">
        <w:rPr>
          <w:i/>
          <w:iCs/>
        </w:rPr>
        <w:t>Environment Protection Act 201</w:t>
      </w:r>
      <w:r w:rsidR="00493A3B">
        <w:rPr>
          <w:i/>
          <w:iCs/>
        </w:rPr>
        <w:t>7</w:t>
      </w:r>
      <w:r>
        <w:t xml:space="preserve"> </w:t>
      </w:r>
    </w:p>
    <w:p w14:paraId="42A43BDF" w14:textId="06A946F4" w:rsidR="008F7872" w:rsidRPr="00CF4D73" w:rsidRDefault="008F7872" w:rsidP="00B247DA">
      <w:pPr>
        <w:pStyle w:val="Bullet1"/>
      </w:pPr>
      <w:r w:rsidRPr="00B247DA">
        <w:rPr>
          <w:i/>
          <w:iCs/>
        </w:rPr>
        <w:t>Occupational Health and Safety Act 2004</w:t>
      </w:r>
      <w:r>
        <w:t>.</w:t>
      </w:r>
      <w:r w:rsidR="006206AB">
        <w:t xml:space="preserve"> </w:t>
      </w:r>
    </w:p>
    <w:p w14:paraId="3199B3A1" w14:textId="108FF4FF" w:rsidR="008F7872" w:rsidRPr="00EB6258" w:rsidRDefault="008F7872" w:rsidP="00BD3406">
      <w:pPr>
        <w:pStyle w:val="Heading2"/>
      </w:pPr>
      <w:bookmarkStart w:id="35" w:name="_Toc166668088"/>
      <w:r>
        <w:t xml:space="preserve">How do the </w:t>
      </w:r>
      <w:r w:rsidR="00305641">
        <w:t>s</w:t>
      </w:r>
      <w:r>
        <w:t>tandards differ from the Human Services Standards and the Accommodation and Personal Support Standards?</w:t>
      </w:r>
      <w:bookmarkEnd w:id="35"/>
    </w:p>
    <w:p w14:paraId="708CE441" w14:textId="36E4A763" w:rsidR="008F7872" w:rsidRDefault="00A83969" w:rsidP="00B87521">
      <w:pPr>
        <w:pStyle w:val="Body"/>
      </w:pPr>
      <w:r>
        <w:t>T</w:t>
      </w:r>
      <w:r w:rsidR="008F7872">
        <w:t xml:space="preserve">he Human Services Standards </w:t>
      </w:r>
      <w:r>
        <w:t xml:space="preserve">have </w:t>
      </w:r>
      <w:r w:rsidR="008F7872">
        <w:t>high</w:t>
      </w:r>
      <w:r>
        <w:t>-</w:t>
      </w:r>
      <w:r w:rsidR="008F7872">
        <w:t xml:space="preserve">level criteria that are </w:t>
      </w:r>
      <w:r w:rsidR="004060F5">
        <w:t xml:space="preserve">not </w:t>
      </w:r>
      <w:proofErr w:type="gramStart"/>
      <w:r w:rsidR="008F7872">
        <w:t>prescriptive</w:t>
      </w:r>
      <w:proofErr w:type="gramEnd"/>
      <w:r w:rsidR="008F7872">
        <w:t xml:space="preserve"> or </w:t>
      </w:r>
      <w:r w:rsidR="00D524C3">
        <w:t>outcomes based</w:t>
      </w:r>
      <w:r>
        <w:t>.</w:t>
      </w:r>
      <w:r w:rsidR="008F7872">
        <w:t xml:space="preserve"> </w:t>
      </w:r>
      <w:r>
        <w:t>T</w:t>
      </w:r>
      <w:r w:rsidR="008F7872">
        <w:t xml:space="preserve">his </w:t>
      </w:r>
      <w:r>
        <w:t xml:space="preserve">makes it difficult </w:t>
      </w:r>
      <w:r w:rsidR="008F7872">
        <w:t xml:space="preserve">for providers </w:t>
      </w:r>
      <w:r>
        <w:t xml:space="preserve">to show </w:t>
      </w:r>
      <w:r w:rsidR="008F7872">
        <w:t xml:space="preserve">compliance with the </w:t>
      </w:r>
      <w:r w:rsidR="00E33924">
        <w:t xml:space="preserve">current </w:t>
      </w:r>
      <w:r w:rsidR="008F7872">
        <w:t xml:space="preserve">standards and for the Human Services Regulator </w:t>
      </w:r>
      <w:r>
        <w:t>to</w:t>
      </w:r>
      <w:r w:rsidR="008F7872">
        <w:t xml:space="preserve"> assess compliance. </w:t>
      </w:r>
    </w:p>
    <w:p w14:paraId="681D775D" w14:textId="4BBAAD03" w:rsidR="008F7872" w:rsidRDefault="008F7872" w:rsidP="00B87521">
      <w:pPr>
        <w:pStyle w:val="Body"/>
      </w:pPr>
      <w:r>
        <w:t xml:space="preserve">The Accommodation and Personal Support </w:t>
      </w:r>
      <w:r w:rsidR="00A83969">
        <w:t>S</w:t>
      </w:r>
      <w:r>
        <w:t xml:space="preserve">tandards are specific to supported residential services. </w:t>
      </w:r>
      <w:r>
        <w:br/>
        <w:t>The Social Services Standards apply to all social services</w:t>
      </w:r>
      <w:r w:rsidR="004060F5">
        <w:t>. This</w:t>
      </w:r>
      <w:r>
        <w:t xml:space="preserve"> </w:t>
      </w:r>
      <w:r w:rsidR="004060F5">
        <w:t xml:space="preserve">is </w:t>
      </w:r>
      <w:r>
        <w:t xml:space="preserve">consistent with the finding that social service users face similar risks of harm such as abuse and neglect. The new regulatory scheme </w:t>
      </w:r>
      <w:r w:rsidR="00162CBF">
        <w:t xml:space="preserve">has </w:t>
      </w:r>
      <w:r>
        <w:t xml:space="preserve">specific requirements that only apply to supported residential services. These provisions </w:t>
      </w:r>
      <w:r w:rsidR="00404EA6">
        <w:t xml:space="preserve">largely replicate </w:t>
      </w:r>
      <w:r>
        <w:t xml:space="preserve">the </w:t>
      </w:r>
      <w:r w:rsidRPr="00852037">
        <w:t>Supported Residential Services (Private Proprietors) Act</w:t>
      </w:r>
      <w:r w:rsidR="008838DA">
        <w:t>. This</w:t>
      </w:r>
      <w:r w:rsidRPr="00852037">
        <w:t xml:space="preserve"> </w:t>
      </w:r>
      <w:r>
        <w:t>ensure</w:t>
      </w:r>
      <w:r w:rsidR="008838DA">
        <w:t xml:space="preserve">s the rights of </w:t>
      </w:r>
      <w:r>
        <w:t xml:space="preserve">residents in supported residential services </w:t>
      </w:r>
      <w:r w:rsidR="00155550">
        <w:t xml:space="preserve">are </w:t>
      </w:r>
      <w:r w:rsidR="008838DA">
        <w:t>not reduce</w:t>
      </w:r>
      <w:r w:rsidR="00155550">
        <w:t>d</w:t>
      </w:r>
      <w:r>
        <w:t xml:space="preserve">. The provisions include </w:t>
      </w:r>
      <w:r w:rsidR="008838DA">
        <w:t xml:space="preserve">legal </w:t>
      </w:r>
      <w:r>
        <w:t xml:space="preserve">safeguards </w:t>
      </w:r>
      <w:r w:rsidR="008838DA">
        <w:t>for</w:t>
      </w:r>
      <w:r>
        <w:t>:</w:t>
      </w:r>
    </w:p>
    <w:p w14:paraId="4D791E66" w14:textId="3620D152" w:rsidR="008F7872" w:rsidRDefault="00E33924" w:rsidP="009A1B32">
      <w:pPr>
        <w:pStyle w:val="Bullet1"/>
      </w:pPr>
      <w:r>
        <w:t xml:space="preserve">getting </w:t>
      </w:r>
      <w:r w:rsidR="008F7872">
        <w:t xml:space="preserve">consent to manage a resident’s money, and </w:t>
      </w:r>
      <w:r w:rsidR="008838DA">
        <w:t xml:space="preserve">for </w:t>
      </w:r>
      <w:r w:rsidR="008F7872">
        <w:t xml:space="preserve">recording </w:t>
      </w:r>
      <w:proofErr w:type="gramStart"/>
      <w:r w:rsidR="008838DA">
        <w:t>payments</w:t>
      </w:r>
      <w:proofErr w:type="gramEnd"/>
      <w:r w:rsidR="008F7872">
        <w:t xml:space="preserve"> </w:t>
      </w:r>
    </w:p>
    <w:p w14:paraId="3A90134F" w14:textId="3D81E118" w:rsidR="008F7872" w:rsidRDefault="008F7872" w:rsidP="009A1B32">
      <w:pPr>
        <w:pStyle w:val="Bullet1"/>
      </w:pPr>
      <w:r>
        <w:t xml:space="preserve">timeframes and processes for written residential agreements in appropriate language, </w:t>
      </w:r>
      <w:r w:rsidR="00162CBF">
        <w:t xml:space="preserve">having </w:t>
      </w:r>
      <w:r>
        <w:t xml:space="preserve">important information about the services to be provided, and the requirements for notifying changes to such </w:t>
      </w:r>
      <w:proofErr w:type="gramStart"/>
      <w:r>
        <w:t>agreements</w:t>
      </w:r>
      <w:proofErr w:type="gramEnd"/>
    </w:p>
    <w:p w14:paraId="444198E3" w14:textId="11391714" w:rsidR="008F7872" w:rsidRDefault="008F7872" w:rsidP="009A1B32">
      <w:pPr>
        <w:pStyle w:val="Bullet1"/>
      </w:pPr>
      <w:r>
        <w:t xml:space="preserve">prohibiting certain transactions between the provider and residents (such as transferring property to a provider at less than market value), and requiring reports to the </w:t>
      </w:r>
      <w:r w:rsidR="00162CBF">
        <w:t>r</w:t>
      </w:r>
      <w:r>
        <w:t>egulator of certain other transactions</w:t>
      </w:r>
    </w:p>
    <w:p w14:paraId="2393187B" w14:textId="713229B5" w:rsidR="008F7872" w:rsidRDefault="008F7872" w:rsidP="009A1B32">
      <w:pPr>
        <w:pStyle w:val="Bullet1"/>
      </w:pPr>
      <w:r>
        <w:t xml:space="preserve">types of fees, </w:t>
      </w:r>
      <w:proofErr w:type="gramStart"/>
      <w:r>
        <w:t>charges</w:t>
      </w:r>
      <w:proofErr w:type="gramEnd"/>
      <w:r>
        <w:t xml:space="preserve"> and security deposits that a provider can accept (for example, limits on the amount of security deposit or reservation fee)</w:t>
      </w:r>
      <w:r w:rsidR="008838DA">
        <w:t>.</w:t>
      </w:r>
    </w:p>
    <w:p w14:paraId="5D1EDC42" w14:textId="0FEFBA91" w:rsidR="008F7872" w:rsidRPr="00905953" w:rsidRDefault="008F7872" w:rsidP="00B87521">
      <w:pPr>
        <w:pStyle w:val="Bodyafterbullets"/>
      </w:pPr>
      <w:r>
        <w:lastRenderedPageBreak/>
        <w:t xml:space="preserve">Under the new </w:t>
      </w:r>
      <w:r w:rsidR="00305641">
        <w:t>s</w:t>
      </w:r>
      <w:r>
        <w:t xml:space="preserve">tandards, the service requirements will include more specific descriptions of actions that a service provider must take to meet the outcomes and principles of the </w:t>
      </w:r>
      <w:r w:rsidR="00305641">
        <w:t>s</w:t>
      </w:r>
      <w:r>
        <w:t>tandards.</w:t>
      </w:r>
      <w:r w:rsidR="006206AB">
        <w:t xml:space="preserve"> </w:t>
      </w:r>
    </w:p>
    <w:p w14:paraId="03F4A4F3" w14:textId="32D111D7" w:rsidR="008F7872" w:rsidRPr="006F3C0D" w:rsidRDefault="008F7872" w:rsidP="008F7872">
      <w:pPr>
        <w:pStyle w:val="Heading1"/>
      </w:pPr>
      <w:bookmarkStart w:id="36" w:name="_Toc101948150"/>
      <w:bookmarkStart w:id="37" w:name="_Toc166668089"/>
      <w:r>
        <w:t>Worker and Carer Exclusion Scheme</w:t>
      </w:r>
      <w:bookmarkEnd w:id="36"/>
      <w:bookmarkEnd w:id="37"/>
    </w:p>
    <w:p w14:paraId="4D4B49B8" w14:textId="2E5DC762" w:rsidR="00111550" w:rsidRDefault="00111550" w:rsidP="00111550">
      <w:pPr>
        <w:pStyle w:val="Heading2"/>
      </w:pPr>
      <w:bookmarkStart w:id="38" w:name="_Toc166668090"/>
      <w:r>
        <w:t xml:space="preserve">What is the </w:t>
      </w:r>
      <w:r w:rsidRPr="19DD262F">
        <w:t>Worker and Carer Exclusion Scheme</w:t>
      </w:r>
      <w:r>
        <w:t>?</w:t>
      </w:r>
      <w:bookmarkEnd w:id="38"/>
    </w:p>
    <w:p w14:paraId="1979E443" w14:textId="77777777" w:rsidR="001951F7" w:rsidRDefault="001951F7" w:rsidP="001951F7">
      <w:r>
        <w:t>The Worker and Carer Exclusion Scheme will</w:t>
      </w:r>
      <w:r w:rsidRPr="00025390">
        <w:t xml:space="preserve"> </w:t>
      </w:r>
      <w:r>
        <w:t xml:space="preserve">replace the current Victorian Carer Register and the Suitability Panel. </w:t>
      </w:r>
    </w:p>
    <w:p w14:paraId="5CBB8C97" w14:textId="02034E16" w:rsidR="001951F7" w:rsidRDefault="001951F7" w:rsidP="001951F7">
      <w:pPr>
        <w:pStyle w:val="Body"/>
      </w:pPr>
      <w:r w:rsidRPr="003F2FB9">
        <w:rPr>
          <w:rFonts w:eastAsia="Times New Roman"/>
        </w:rPr>
        <w:t>The scheme prevent</w:t>
      </w:r>
      <w:r>
        <w:rPr>
          <w:rFonts w:eastAsia="Times New Roman"/>
        </w:rPr>
        <w:t>s</w:t>
      </w:r>
      <w:r w:rsidRPr="003F2FB9">
        <w:rPr>
          <w:rFonts w:eastAsia="Times New Roman"/>
        </w:rPr>
        <w:t xml:space="preserve"> </w:t>
      </w:r>
      <w:r w:rsidR="00131B47" w:rsidRPr="08FD0E55">
        <w:rPr>
          <w:rFonts w:eastAsia="Arial" w:cs="Arial"/>
          <w:color w:val="000000" w:themeColor="text1"/>
        </w:rPr>
        <w:t>workers and carers</w:t>
      </w:r>
      <w:r w:rsidR="00131B47">
        <w:rPr>
          <w:rFonts w:eastAsia="Arial" w:cs="Arial"/>
          <w:color w:val="000000" w:themeColor="text1"/>
        </w:rPr>
        <w:t xml:space="preserve"> of </w:t>
      </w:r>
      <w:r w:rsidR="00131B47">
        <w:rPr>
          <w:rStyle w:val="normaltextrun"/>
          <w:rFonts w:cs="Arial"/>
          <w:color w:val="000000" w:themeColor="text1"/>
        </w:rPr>
        <w:t>children and young people in residential, foster care</w:t>
      </w:r>
      <w:r w:rsidR="00131B47" w:rsidRPr="08FD0E55">
        <w:rPr>
          <w:rFonts w:eastAsia="Arial" w:cs="Arial"/>
          <w:color w:val="000000" w:themeColor="text1"/>
        </w:rPr>
        <w:t xml:space="preserve"> </w:t>
      </w:r>
      <w:r w:rsidR="00131B47">
        <w:rPr>
          <w:rFonts w:eastAsia="Arial" w:cs="Arial"/>
          <w:color w:val="000000" w:themeColor="text1"/>
        </w:rPr>
        <w:t xml:space="preserve">or secure care </w:t>
      </w:r>
      <w:r w:rsidR="00131B47">
        <w:rPr>
          <w:rFonts w:eastAsia="Times New Roman"/>
        </w:rPr>
        <w:t xml:space="preserve">from </w:t>
      </w:r>
      <w:r w:rsidRPr="003F2FB9">
        <w:rPr>
          <w:rFonts w:eastAsia="Times New Roman"/>
        </w:rPr>
        <w:t>working in the out</w:t>
      </w:r>
      <w:r>
        <w:rPr>
          <w:rFonts w:eastAsia="Times New Roman"/>
        </w:rPr>
        <w:t>-</w:t>
      </w:r>
      <w:r w:rsidRPr="003F2FB9">
        <w:rPr>
          <w:rFonts w:eastAsia="Times New Roman"/>
        </w:rPr>
        <w:t>of</w:t>
      </w:r>
      <w:r>
        <w:rPr>
          <w:rFonts w:eastAsia="Times New Roman"/>
        </w:rPr>
        <w:t>-</w:t>
      </w:r>
      <w:r w:rsidRPr="003F2FB9">
        <w:rPr>
          <w:rFonts w:eastAsia="Times New Roman"/>
        </w:rPr>
        <w:t>home care</w:t>
      </w:r>
      <w:r>
        <w:t xml:space="preserve"> sector if their behaviour demonstrates an unjustifiable </w:t>
      </w:r>
      <w:r w:rsidRPr="00FD7D18">
        <w:t xml:space="preserve">risk </w:t>
      </w:r>
      <w:r>
        <w:t>of harm to children and young people.</w:t>
      </w:r>
    </w:p>
    <w:p w14:paraId="6BF51710" w14:textId="77777777" w:rsidR="001951F7" w:rsidRDefault="001951F7" w:rsidP="001951F7">
      <w:r>
        <w:t xml:space="preserve">Out-of-home care providers who want to engage a new worker or carer will need to confirm with the Social Services Regulator that a worker or carer is not listed on the scheme’s exclusion database before engaging them. </w:t>
      </w:r>
    </w:p>
    <w:p w14:paraId="2B0E6C3F" w14:textId="60706B9D" w:rsidR="008F7872" w:rsidRPr="00254493" w:rsidRDefault="00382BF8" w:rsidP="00BD3406">
      <w:pPr>
        <w:pStyle w:val="Heading2"/>
        <w:rPr>
          <w:lang w:eastAsia="zh-CN"/>
        </w:rPr>
      </w:pPr>
      <w:bookmarkStart w:id="39" w:name="_Toc166668092"/>
      <w:r>
        <w:rPr>
          <w:lang w:eastAsia="zh-CN"/>
        </w:rPr>
        <w:t>Wh</w:t>
      </w:r>
      <w:r w:rsidR="0092415D">
        <w:rPr>
          <w:lang w:eastAsia="zh-CN"/>
        </w:rPr>
        <w:t xml:space="preserve">ich workers and </w:t>
      </w:r>
      <w:r w:rsidR="00981941">
        <w:rPr>
          <w:lang w:eastAsia="zh-CN"/>
        </w:rPr>
        <w:t xml:space="preserve">providers does the </w:t>
      </w:r>
      <w:r w:rsidR="0003453D">
        <w:rPr>
          <w:lang w:eastAsia="zh-CN"/>
        </w:rPr>
        <w:t xml:space="preserve">Worker and Carer Exclusion </w:t>
      </w:r>
      <w:r w:rsidR="0003453D">
        <w:t>S</w:t>
      </w:r>
      <w:r w:rsidR="008F7872" w:rsidRPr="00254493">
        <w:t>cheme</w:t>
      </w:r>
      <w:r w:rsidR="00981941">
        <w:t xml:space="preserve"> cover</w:t>
      </w:r>
      <w:r>
        <w:t>?</w:t>
      </w:r>
      <w:bookmarkEnd w:id="39"/>
    </w:p>
    <w:p w14:paraId="6135A332" w14:textId="77777777" w:rsidR="00A22883" w:rsidRDefault="00A22883" w:rsidP="00A22883">
      <w:pPr>
        <w:pStyle w:val="Body"/>
      </w:pPr>
      <w:bookmarkStart w:id="40" w:name="_Hlk100838458"/>
      <w:r>
        <w:t>The scope of the Worker and Carer Exclusion Scheme mirrors the current scope of the Victorian Carer Register framework.</w:t>
      </w:r>
    </w:p>
    <w:p w14:paraId="61C2979E" w14:textId="77777777" w:rsidR="00A22883" w:rsidRPr="000E6887" w:rsidRDefault="00A22883" w:rsidP="00A22883">
      <w:pPr>
        <w:pStyle w:val="Body"/>
      </w:pPr>
      <w:r w:rsidRPr="000E6887">
        <w:t xml:space="preserve"> Workers and carers in scope of </w:t>
      </w:r>
      <w:r w:rsidRPr="5354BF85">
        <w:t xml:space="preserve">the </w:t>
      </w:r>
      <w:r w:rsidRPr="56B07424">
        <w:t>Worker and Carer Exclusion Scheme</w:t>
      </w:r>
      <w:r w:rsidRPr="000E6887">
        <w:t xml:space="preserve"> </w:t>
      </w:r>
      <w:r>
        <w:t>include:</w:t>
      </w:r>
      <w:r w:rsidRPr="000E6887">
        <w:t xml:space="preserve"> </w:t>
      </w:r>
    </w:p>
    <w:p w14:paraId="38F9DDF9" w14:textId="3100E7B8" w:rsidR="00A22883" w:rsidRPr="009F4273" w:rsidRDefault="00A22883" w:rsidP="00D5560D">
      <w:pPr>
        <w:pStyle w:val="Bullet1"/>
      </w:pPr>
      <w:r w:rsidRPr="009F4273">
        <w:t xml:space="preserve">foster </w:t>
      </w:r>
      <w:proofErr w:type="gramStart"/>
      <w:r w:rsidRPr="009F4273">
        <w:t>carers</w:t>
      </w:r>
      <w:proofErr w:type="gramEnd"/>
    </w:p>
    <w:p w14:paraId="7B8B2315" w14:textId="77777777" w:rsidR="00A22883" w:rsidRPr="009F4273" w:rsidRDefault="00A22883" w:rsidP="00D5560D">
      <w:pPr>
        <w:pStyle w:val="Bullet1"/>
      </w:pPr>
      <w:r w:rsidRPr="009F4273">
        <w:t xml:space="preserve">workers or carers providing services to children in residential out-of-home care </w:t>
      </w:r>
      <w:proofErr w:type="gramStart"/>
      <w:r w:rsidRPr="009F4273">
        <w:t>services</w:t>
      </w:r>
      <w:proofErr w:type="gramEnd"/>
      <w:r w:rsidRPr="009F4273">
        <w:t xml:space="preserve"> </w:t>
      </w:r>
    </w:p>
    <w:p w14:paraId="23CDD5F1" w14:textId="77777777" w:rsidR="00A22883" w:rsidRPr="00C4010C" w:rsidRDefault="00A22883" w:rsidP="00D5560D">
      <w:pPr>
        <w:pStyle w:val="Bullet1"/>
        <w:rPr>
          <w:rFonts w:cs="Arial"/>
          <w:szCs w:val="21"/>
        </w:rPr>
      </w:pPr>
      <w:r w:rsidRPr="009F4273">
        <w:t>workers</w:t>
      </w:r>
      <w:r w:rsidRPr="00C4010C">
        <w:rPr>
          <w:rFonts w:cs="Arial"/>
          <w:szCs w:val="21"/>
        </w:rPr>
        <w:t xml:space="preserve"> or carers providing services to children at secure welfare services.</w:t>
      </w:r>
    </w:p>
    <w:p w14:paraId="2A954090" w14:textId="77777777" w:rsidR="00A22883" w:rsidRDefault="00A22883" w:rsidP="00D5560D">
      <w:pPr>
        <w:pStyle w:val="Body"/>
        <w:spacing w:before="120"/>
      </w:pPr>
      <w:r>
        <w:t>Out-of-home care providers that engage the above carers are in scope of the scheme.</w:t>
      </w:r>
    </w:p>
    <w:p w14:paraId="3ADAAF20" w14:textId="77777777" w:rsidR="00A22883" w:rsidRDefault="00A22883" w:rsidP="00A22883">
      <w:pPr>
        <w:pStyle w:val="Body"/>
      </w:pPr>
      <w:r>
        <w:t>The scheme does not apply to:</w:t>
      </w:r>
    </w:p>
    <w:p w14:paraId="71B2B681" w14:textId="32861425" w:rsidR="00A22883" w:rsidRPr="00DD339A" w:rsidRDefault="00A22883" w:rsidP="00D5560D">
      <w:pPr>
        <w:pStyle w:val="Bullet1"/>
        <w:rPr>
          <w:rFonts w:eastAsia="Arial" w:cs="Arial"/>
          <w:szCs w:val="21"/>
        </w:rPr>
      </w:pPr>
      <w:r w:rsidRPr="0733A1CF">
        <w:rPr>
          <w:rFonts w:eastAsia="Arial" w:cs="Arial"/>
          <w:szCs w:val="21"/>
        </w:rPr>
        <w:t>kinship carers</w:t>
      </w:r>
    </w:p>
    <w:p w14:paraId="49C67513" w14:textId="77777777" w:rsidR="00A22883" w:rsidRPr="00DD339A" w:rsidRDefault="00A22883" w:rsidP="00D5560D">
      <w:pPr>
        <w:pStyle w:val="Bullet1"/>
        <w:rPr>
          <w:rFonts w:eastAsia="Arial" w:cs="Arial"/>
          <w:szCs w:val="21"/>
        </w:rPr>
      </w:pPr>
      <w:r w:rsidRPr="0733A1CF">
        <w:rPr>
          <w:rFonts w:eastAsia="Arial" w:cs="Arial"/>
          <w:szCs w:val="21"/>
        </w:rPr>
        <w:t>permanent carers</w:t>
      </w:r>
    </w:p>
    <w:p w14:paraId="5D862D25" w14:textId="77777777" w:rsidR="00A22883" w:rsidRPr="00DD339A" w:rsidRDefault="00A22883" w:rsidP="00D5560D">
      <w:pPr>
        <w:pStyle w:val="Bullet1"/>
        <w:rPr>
          <w:rFonts w:eastAsia="Arial" w:cs="Arial"/>
          <w:szCs w:val="21"/>
        </w:rPr>
      </w:pPr>
      <w:r w:rsidRPr="0733A1CF">
        <w:rPr>
          <w:rFonts w:eastAsia="Arial" w:cs="Arial"/>
          <w:szCs w:val="21"/>
        </w:rPr>
        <w:t xml:space="preserve">adoptive carers </w:t>
      </w:r>
    </w:p>
    <w:p w14:paraId="635B73EB" w14:textId="25543EB6" w:rsidR="008F7872" w:rsidRDefault="00A22883" w:rsidP="00D5560D">
      <w:pPr>
        <w:pStyle w:val="Bullet1"/>
        <w:rPr>
          <w:lang w:eastAsia="zh-CN"/>
        </w:rPr>
      </w:pPr>
      <w:r w:rsidRPr="00D5560D">
        <w:t>people</w:t>
      </w:r>
      <w:r w:rsidRPr="0733A1CF">
        <w:rPr>
          <w:rFonts w:eastAsia="Arial" w:cs="Arial"/>
          <w:szCs w:val="21"/>
        </w:rPr>
        <w:t xml:space="preserve"> engaged by out-of-home care providers on a voluntary basis other than foster carers</w:t>
      </w:r>
      <w:r w:rsidR="00415589">
        <w:rPr>
          <w:rFonts w:eastAsia="Arial" w:cs="Arial"/>
          <w:szCs w:val="21"/>
        </w:rPr>
        <w:t>,</w:t>
      </w:r>
      <w:r w:rsidR="00983FB1">
        <w:rPr>
          <w:rFonts w:eastAsia="Arial" w:cs="Arial"/>
          <w:szCs w:val="21"/>
        </w:rPr>
        <w:t xml:space="preserve"> </w:t>
      </w:r>
      <w:r w:rsidR="00983FB1">
        <w:t>for example some lead tenants</w:t>
      </w:r>
      <w:r w:rsidRPr="0733A1CF">
        <w:rPr>
          <w:rFonts w:eastAsia="Arial" w:cs="Arial"/>
          <w:szCs w:val="21"/>
        </w:rPr>
        <w:t>.</w:t>
      </w:r>
      <w:bookmarkEnd w:id="40"/>
    </w:p>
    <w:p w14:paraId="467ADFB4" w14:textId="1F1B8463" w:rsidR="008F7872" w:rsidRPr="00B87521" w:rsidRDefault="006B0956" w:rsidP="00180289">
      <w:pPr>
        <w:pStyle w:val="Heading2"/>
        <w:rPr>
          <w:szCs w:val="21"/>
          <w:lang w:eastAsia="zh-CN"/>
        </w:rPr>
      </w:pPr>
      <w:bookmarkStart w:id="41" w:name="_Toc166668093"/>
      <w:r>
        <w:rPr>
          <w:lang w:eastAsia="zh-CN"/>
        </w:rPr>
        <w:t>What types of</w:t>
      </w:r>
      <w:r w:rsidR="008F7872" w:rsidRPr="00B87521">
        <w:rPr>
          <w:lang w:eastAsia="zh-CN"/>
        </w:rPr>
        <w:t xml:space="preserve"> conduct can lead to exclusion</w:t>
      </w:r>
      <w:r>
        <w:rPr>
          <w:lang w:eastAsia="zh-CN"/>
        </w:rPr>
        <w:t>?</w:t>
      </w:r>
      <w:bookmarkEnd w:id="41"/>
    </w:p>
    <w:p w14:paraId="337BB117" w14:textId="77777777" w:rsidR="009F4273" w:rsidRDefault="009F4273" w:rsidP="009F4273">
      <w:r>
        <w:t>The scheme broadens the range of conduct that may lead to a person’s exclusion from working in the sector.</w:t>
      </w:r>
    </w:p>
    <w:p w14:paraId="4FDBB0E7" w14:textId="6849B14F" w:rsidR="009F4273" w:rsidRDefault="009F4273" w:rsidP="009F4273">
      <w:pPr>
        <w:rPr>
          <w:rFonts w:eastAsiaTheme="minorEastAsia"/>
        </w:rPr>
      </w:pPr>
      <w:r>
        <w:rPr>
          <w:rFonts w:eastAsiaTheme="minorEastAsia"/>
        </w:rPr>
        <w:t>Currently, a person can be disqualified if they have physically or sexually abused a child in their care and pose an unacceptable risk of harm to children.</w:t>
      </w:r>
    </w:p>
    <w:p w14:paraId="3A1E75B2" w14:textId="77777777" w:rsidR="009F4273" w:rsidRDefault="009F4273" w:rsidP="009F4273">
      <w:pPr>
        <w:rPr>
          <w:rFonts w:eastAsiaTheme="minorEastAsia"/>
        </w:rPr>
      </w:pPr>
      <w:r>
        <w:rPr>
          <w:rFonts w:eastAsiaTheme="minorEastAsia"/>
        </w:rPr>
        <w:t>Under the Worker and Carer Exclusion Scheme a person can be excluded from working in the out-of-home care sector if they have engaged in the following conduct, and pose an unjustifiable risk of harm to children:</w:t>
      </w:r>
    </w:p>
    <w:p w14:paraId="1F800ACD" w14:textId="77777777" w:rsidR="009F4273" w:rsidRPr="000218AC" w:rsidRDefault="009F4273" w:rsidP="00D5560D">
      <w:pPr>
        <w:pStyle w:val="Bullet1"/>
        <w:rPr>
          <w:rFonts w:cs="Arial"/>
          <w:szCs w:val="21"/>
        </w:rPr>
      </w:pPr>
      <w:r w:rsidRPr="009F4273">
        <w:t>conduct</w:t>
      </w:r>
      <w:r w:rsidRPr="000218AC">
        <w:rPr>
          <w:rFonts w:cs="Arial"/>
          <w:szCs w:val="21"/>
        </w:rPr>
        <w:t xml:space="preserve"> that causes or is reasonably likely to cause serious harm to a child</w:t>
      </w:r>
      <w:r>
        <w:rPr>
          <w:rFonts w:cs="Arial"/>
          <w:szCs w:val="21"/>
        </w:rPr>
        <w:t xml:space="preserve"> (s</w:t>
      </w:r>
      <w:r w:rsidRPr="000218AC">
        <w:rPr>
          <w:rFonts w:cs="Arial"/>
          <w:szCs w:val="21"/>
        </w:rPr>
        <w:t>erious harm includes death; loss of a foetus; permanent or long-term serious impairment, serious disfigurement or severe psychological injury or developmental delay</w:t>
      </w:r>
      <w:r>
        <w:rPr>
          <w:rFonts w:cs="Arial"/>
          <w:szCs w:val="21"/>
        </w:rPr>
        <w:t>)</w:t>
      </w:r>
    </w:p>
    <w:p w14:paraId="3D352DDC" w14:textId="6E242253" w:rsidR="009F4273" w:rsidRPr="000218AC" w:rsidRDefault="009F4273" w:rsidP="00D5560D">
      <w:pPr>
        <w:pStyle w:val="Bullet1"/>
        <w:rPr>
          <w:rFonts w:cs="Arial"/>
          <w:szCs w:val="21"/>
        </w:rPr>
      </w:pPr>
      <w:r>
        <w:rPr>
          <w:rFonts w:cs="Arial"/>
          <w:szCs w:val="21"/>
        </w:rPr>
        <w:t>r</w:t>
      </w:r>
      <w:r w:rsidRPr="000218AC">
        <w:rPr>
          <w:rFonts w:cs="Arial"/>
          <w:szCs w:val="21"/>
        </w:rPr>
        <w:t xml:space="preserve">epeated or persistent conduct that results in harm, including harm of a physical, sexual, emotional, psychological, financial or cultural </w:t>
      </w:r>
      <w:proofErr w:type="gramStart"/>
      <w:r w:rsidRPr="000218AC">
        <w:rPr>
          <w:rFonts w:cs="Arial"/>
          <w:szCs w:val="21"/>
        </w:rPr>
        <w:t>nature</w:t>
      </w:r>
      <w:proofErr w:type="gramEnd"/>
    </w:p>
    <w:p w14:paraId="3C2D181B" w14:textId="77777777" w:rsidR="009F4273" w:rsidRPr="00D5560D" w:rsidRDefault="009F4273" w:rsidP="00D5560D">
      <w:pPr>
        <w:pStyle w:val="Bullet1"/>
      </w:pPr>
      <w:r>
        <w:rPr>
          <w:rFonts w:cs="Arial"/>
          <w:szCs w:val="21"/>
        </w:rPr>
        <w:t>p</w:t>
      </w:r>
      <w:r w:rsidRPr="000218AC">
        <w:rPr>
          <w:rFonts w:cs="Arial"/>
          <w:szCs w:val="21"/>
        </w:rPr>
        <w:t>rescribed</w:t>
      </w:r>
      <w:r w:rsidRPr="00D5560D">
        <w:t xml:space="preserve"> conduct. The elements of reportable conduct have been prescribed including:</w:t>
      </w:r>
    </w:p>
    <w:p w14:paraId="0158D4FE" w14:textId="77777777" w:rsidR="009F4273" w:rsidRPr="000218AC" w:rsidRDefault="009F4273" w:rsidP="009F4273">
      <w:pPr>
        <w:pStyle w:val="ListParagraph"/>
        <w:numPr>
          <w:ilvl w:val="1"/>
          <w:numId w:val="60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0218AC">
        <w:rPr>
          <w:rFonts w:ascii="Arial" w:hAnsi="Arial" w:cs="Arial"/>
          <w:sz w:val="21"/>
          <w:szCs w:val="21"/>
        </w:rPr>
        <w:lastRenderedPageBreak/>
        <w:t xml:space="preserve">sexual offences or sexual misconduct committed against, with or in the presence of a </w:t>
      </w:r>
      <w:proofErr w:type="gramStart"/>
      <w:r w:rsidRPr="000218AC">
        <w:rPr>
          <w:rFonts w:ascii="Arial" w:hAnsi="Arial" w:cs="Arial"/>
          <w:sz w:val="21"/>
          <w:szCs w:val="21"/>
        </w:rPr>
        <w:t>child</w:t>
      </w:r>
      <w:proofErr w:type="gramEnd"/>
    </w:p>
    <w:p w14:paraId="47EFCAD2" w14:textId="77777777" w:rsidR="009F4273" w:rsidRPr="000218AC" w:rsidRDefault="009F4273" w:rsidP="009F4273">
      <w:pPr>
        <w:pStyle w:val="ListParagraph"/>
        <w:numPr>
          <w:ilvl w:val="1"/>
          <w:numId w:val="60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0218AC">
        <w:rPr>
          <w:rFonts w:ascii="Arial" w:hAnsi="Arial" w:cs="Arial"/>
          <w:sz w:val="21"/>
          <w:szCs w:val="21"/>
        </w:rPr>
        <w:t xml:space="preserve">physical violence committed against, with or in the presence of a </w:t>
      </w:r>
      <w:proofErr w:type="gramStart"/>
      <w:r w:rsidRPr="000218AC">
        <w:rPr>
          <w:rFonts w:ascii="Arial" w:hAnsi="Arial" w:cs="Arial"/>
          <w:sz w:val="21"/>
          <w:szCs w:val="21"/>
        </w:rPr>
        <w:t>child</w:t>
      </w:r>
      <w:proofErr w:type="gramEnd"/>
    </w:p>
    <w:p w14:paraId="79F666EB" w14:textId="77777777" w:rsidR="009F4273" w:rsidRPr="000218AC" w:rsidRDefault="009F4273" w:rsidP="009F4273">
      <w:pPr>
        <w:pStyle w:val="ListParagraph"/>
        <w:numPr>
          <w:ilvl w:val="1"/>
          <w:numId w:val="60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0218AC">
        <w:rPr>
          <w:rFonts w:ascii="Arial" w:hAnsi="Arial" w:cs="Arial"/>
          <w:sz w:val="21"/>
          <w:szCs w:val="21"/>
        </w:rPr>
        <w:t xml:space="preserve">any behaviour that causes significant emotional or psychological harm to a child or </w:t>
      </w:r>
    </w:p>
    <w:p w14:paraId="4918239B" w14:textId="77777777" w:rsidR="009F4273" w:rsidRPr="00E75534" w:rsidRDefault="009F4273" w:rsidP="009F4273">
      <w:pPr>
        <w:pStyle w:val="ListParagraph"/>
        <w:numPr>
          <w:ilvl w:val="1"/>
          <w:numId w:val="60"/>
        </w:numPr>
        <w:spacing w:after="160" w:line="259" w:lineRule="auto"/>
        <w:rPr>
          <w:rFonts w:eastAsiaTheme="minorEastAsia"/>
        </w:rPr>
      </w:pPr>
      <w:r w:rsidRPr="000218AC">
        <w:rPr>
          <w:rFonts w:ascii="Arial" w:hAnsi="Arial" w:cs="Arial"/>
          <w:sz w:val="21"/>
          <w:szCs w:val="21"/>
        </w:rPr>
        <w:t>significant neglect of a child</w:t>
      </w:r>
    </w:p>
    <w:p w14:paraId="3E1AC6E1" w14:textId="77777777" w:rsidR="009F4273" w:rsidRDefault="009F4273" w:rsidP="009F4273">
      <w:pPr>
        <w:rPr>
          <w:rFonts w:eastAsiaTheme="minorEastAsia"/>
        </w:rPr>
      </w:pPr>
      <w:r w:rsidRPr="21FDDBE0">
        <w:rPr>
          <w:rFonts w:eastAsiaTheme="minorEastAsia"/>
        </w:rPr>
        <w:t>The main difference is that the new scheme</w:t>
      </w:r>
      <w:r>
        <w:rPr>
          <w:rFonts w:eastAsiaTheme="minorEastAsia"/>
        </w:rPr>
        <w:t xml:space="preserve"> </w:t>
      </w:r>
      <w:r w:rsidRPr="21FDDBE0">
        <w:rPr>
          <w:rFonts w:eastAsiaTheme="minorEastAsia"/>
        </w:rPr>
        <w:t>uses</w:t>
      </w:r>
      <w:r>
        <w:rPr>
          <w:rFonts w:eastAsiaTheme="minorEastAsia"/>
        </w:rPr>
        <w:t xml:space="preserve"> a </w:t>
      </w:r>
      <w:r w:rsidRPr="21FDDBE0">
        <w:rPr>
          <w:rFonts w:eastAsiaTheme="minorEastAsia"/>
        </w:rPr>
        <w:t>broader</w:t>
      </w:r>
      <w:r>
        <w:rPr>
          <w:rFonts w:eastAsiaTheme="minorEastAsia"/>
        </w:rPr>
        <w:t xml:space="preserve"> concept of ‘conduct that causes harm’ compared to the current </w:t>
      </w:r>
      <w:r w:rsidRPr="21FDDBE0">
        <w:rPr>
          <w:rFonts w:eastAsiaTheme="minorEastAsia"/>
        </w:rPr>
        <w:t>framework</w:t>
      </w:r>
      <w:r>
        <w:rPr>
          <w:rFonts w:eastAsiaTheme="minorEastAsia"/>
        </w:rPr>
        <w:t>. The current framework</w:t>
      </w:r>
      <w:r w:rsidRPr="21FDDBE0">
        <w:rPr>
          <w:rFonts w:eastAsiaTheme="minorEastAsia"/>
        </w:rPr>
        <w:t xml:space="preserve"> assesses </w:t>
      </w:r>
      <w:r>
        <w:rPr>
          <w:rFonts w:eastAsiaTheme="minorEastAsia"/>
        </w:rPr>
        <w:t xml:space="preserve">allegations of physical or sexual abuse. </w:t>
      </w:r>
    </w:p>
    <w:p w14:paraId="7CD73204" w14:textId="354F1886" w:rsidR="00F65B7C" w:rsidRPr="00BC2C98" w:rsidRDefault="00F65B7C" w:rsidP="00BC2C98">
      <w:pPr>
        <w:pStyle w:val="Bullet2"/>
        <w:numPr>
          <w:ilvl w:val="0"/>
          <w:numId w:val="0"/>
        </w:numPr>
        <w:spacing w:after="120"/>
        <w:ind w:left="567" w:hanging="283"/>
      </w:pPr>
    </w:p>
    <w:p w14:paraId="1FEDBD50" w14:textId="77777777" w:rsidR="00F65B7C" w:rsidRDefault="00F65B7C" w:rsidP="00B87521">
      <w:pPr>
        <w:pStyle w:val="Body"/>
        <w:rPr>
          <w:rFonts w:cs="Arial"/>
          <w:color w:val="000000"/>
          <w:shd w:val="clear" w:color="auto" w:fill="FFFFFF"/>
        </w:rPr>
      </w:pPr>
    </w:p>
    <w:p w14:paraId="247CF784" w14:textId="77777777" w:rsidR="008F7872" w:rsidRPr="00372ED5" w:rsidRDefault="008F7872" w:rsidP="009A1B32">
      <w:pPr>
        <w:pStyle w:val="Bullet1"/>
        <w:numPr>
          <w:ilvl w:val="0"/>
          <w:numId w:val="0"/>
        </w:numPr>
        <w:rPr>
          <w:lang w:val="en-IN"/>
        </w:rPr>
      </w:pPr>
      <w:bookmarkStart w:id="42" w:name="_Toc66794859"/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F7872" w14:paraId="1BABB93B" w14:textId="77777777">
        <w:tc>
          <w:tcPr>
            <w:tcW w:w="10194" w:type="dxa"/>
          </w:tcPr>
          <w:p w14:paraId="69305513" w14:textId="032C6930" w:rsidR="008F7872" w:rsidRDefault="008F7872" w:rsidP="005A6E99">
            <w:pPr>
              <w:pStyle w:val="Accessibilitypara"/>
            </w:pPr>
            <w:r w:rsidRPr="0055119B">
              <w:t xml:space="preserve">To receive this </w:t>
            </w:r>
            <w:r>
              <w:t>information</w:t>
            </w:r>
            <w:r w:rsidRPr="0055119B">
              <w:t xml:space="preserve"> in another format</w:t>
            </w:r>
            <w:r>
              <w:t>,</w:t>
            </w:r>
            <w:r w:rsidRPr="0055119B">
              <w:t xml:space="preserve"> </w:t>
            </w:r>
            <w:r>
              <w:t xml:space="preserve">please </w:t>
            </w:r>
            <w:hyperlink r:id="rId18" w:history="1">
              <w:r w:rsidRPr="000E00BF">
                <w:rPr>
                  <w:rStyle w:val="Hyperlink"/>
                </w:rPr>
                <w:t>email the Social Services Regulation Reform team</w:t>
              </w:r>
            </w:hyperlink>
            <w:r>
              <w:t xml:space="preserve"> &lt;regulationreform@dffh.vic.gov.au&gt;.</w:t>
            </w:r>
          </w:p>
          <w:p w14:paraId="7E3C96BC" w14:textId="77777777" w:rsidR="008F7872" w:rsidRDefault="008F7872" w:rsidP="00265CF5">
            <w:pPr>
              <w:pStyle w:val="Body"/>
            </w:pPr>
            <w:r>
              <w:t xml:space="preserve">Authorised and published by the Victorian Government, 1 Treasury Place, Melbourne. </w:t>
            </w:r>
          </w:p>
          <w:p w14:paraId="756FAC85" w14:textId="0024B5E7" w:rsidR="008F7872" w:rsidRDefault="008F7872" w:rsidP="00265CF5">
            <w:pPr>
              <w:pStyle w:val="Body"/>
            </w:pPr>
            <w:r>
              <w:t xml:space="preserve">© State of Victoria, Australia, Department of Families, Fairness and </w:t>
            </w:r>
            <w:proofErr w:type="gramStart"/>
            <w:r>
              <w:t>Housing</w:t>
            </w:r>
            <w:r w:rsidRPr="003137C8">
              <w:t xml:space="preserve">, </w:t>
            </w:r>
            <w:r w:rsidR="0003369C" w:rsidRPr="003137C8">
              <w:t xml:space="preserve"> May</w:t>
            </w:r>
            <w:proofErr w:type="gramEnd"/>
            <w:r w:rsidR="0003369C" w:rsidRPr="003137C8">
              <w:t xml:space="preserve"> </w:t>
            </w:r>
            <w:r w:rsidRPr="003137C8">
              <w:t>202</w:t>
            </w:r>
            <w:r w:rsidR="006178EC" w:rsidRPr="003137C8">
              <w:t>4</w:t>
            </w:r>
            <w:r>
              <w:t>.</w:t>
            </w:r>
          </w:p>
          <w:p w14:paraId="612E030B" w14:textId="23C0292A" w:rsidR="00314BEB" w:rsidRPr="005A6E99" w:rsidRDefault="00314BEB" w:rsidP="005A6E99">
            <w:pPr>
              <w:pStyle w:val="Imprint"/>
              <w:rPr>
                <w:color w:val="004C97"/>
              </w:rPr>
            </w:pPr>
            <w:r w:rsidRPr="00E33237">
              <w:rPr>
                <w:color w:val="004C97"/>
              </w:rPr>
              <w:t xml:space="preserve">In this document, ‘Aboriginal’ refers to both Aboriginal and Torres Strait Islander people. ‘Indigenous’ or ‘Koori/Koorie’ is retained when part of the title of a report, </w:t>
            </w:r>
            <w:proofErr w:type="gramStart"/>
            <w:r w:rsidRPr="00E33237">
              <w:rPr>
                <w:color w:val="004C97"/>
              </w:rPr>
              <w:t>program</w:t>
            </w:r>
            <w:proofErr w:type="gramEnd"/>
            <w:r w:rsidRPr="00E33237">
              <w:rPr>
                <w:color w:val="004C97"/>
              </w:rPr>
              <w:t xml:space="preserve"> or quotation.</w:t>
            </w:r>
          </w:p>
          <w:p w14:paraId="4C6D6B14" w14:textId="7151E716" w:rsidR="00A41590" w:rsidRDefault="00B702D3" w:rsidP="005A6E99">
            <w:pPr>
              <w:pStyle w:val="Imprint"/>
            </w:pPr>
            <w:r w:rsidRPr="00B702D3">
              <w:rPr>
                <w:b/>
                <w:bCs/>
              </w:rPr>
              <w:t>ISBN </w:t>
            </w:r>
            <w:r w:rsidRPr="00B702D3">
              <w:t>978-1-76130-459-0 </w:t>
            </w:r>
            <w:r w:rsidRPr="00B702D3">
              <w:rPr>
                <w:b/>
                <w:bCs/>
              </w:rPr>
              <w:t>(pdf/online/MS word)</w:t>
            </w:r>
          </w:p>
          <w:p w14:paraId="58E6589F" w14:textId="77777777" w:rsidR="00BE537A" w:rsidRDefault="008F7872" w:rsidP="00265CF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Available </w:t>
            </w:r>
            <w:r w:rsidR="00A41590">
              <w:rPr>
                <w:lang w:val="en-US"/>
              </w:rPr>
              <w:t xml:space="preserve">at </w:t>
            </w:r>
            <w:hyperlink r:id="rId19" w:history="1">
              <w:r w:rsidR="00A41590" w:rsidRPr="0050665D">
                <w:rPr>
                  <w:rStyle w:val="Hyperlink"/>
                  <w:lang w:val="en-US"/>
                </w:rPr>
                <w:t>Social Services Regulation Reform</w:t>
              </w:r>
            </w:hyperlink>
            <w:r w:rsidR="00A41590">
              <w:rPr>
                <w:lang w:val="en-US"/>
              </w:rPr>
              <w:t xml:space="preserve"> &lt;</w:t>
            </w:r>
            <w:r w:rsidR="0050665D" w:rsidRPr="0050665D">
              <w:rPr>
                <w:lang w:val="en-US"/>
              </w:rPr>
              <w:t>https://www.dffh.vic.gov.au/social-services-regulation-reform</w:t>
            </w:r>
            <w:r w:rsidR="0050665D">
              <w:rPr>
                <w:lang w:val="en-US"/>
              </w:rPr>
              <w:t>&gt;.</w:t>
            </w:r>
            <w:r>
              <w:rPr>
                <w:lang w:val="en-US"/>
              </w:rPr>
              <w:t xml:space="preserve"> </w:t>
            </w:r>
          </w:p>
          <w:p w14:paraId="5254D63D" w14:textId="14414428" w:rsidR="008F7872" w:rsidRPr="00DB762B" w:rsidRDefault="00BE537A" w:rsidP="00265CF5">
            <w:pPr>
              <w:pStyle w:val="Body"/>
            </w:pPr>
            <w:r>
              <w:rPr>
                <w:lang w:val="en-US"/>
              </w:rPr>
              <w:t>(</w:t>
            </w:r>
            <w:r w:rsidR="00953037" w:rsidRPr="00953037">
              <w:t>2401693</w:t>
            </w:r>
            <w:r w:rsidR="00953037">
              <w:t>)</w:t>
            </w:r>
          </w:p>
        </w:tc>
      </w:tr>
      <w:bookmarkEnd w:id="42"/>
    </w:tbl>
    <w:p w14:paraId="21CCD79E" w14:textId="77777777" w:rsidR="008F7872" w:rsidRDefault="008F7872" w:rsidP="00265CF5">
      <w:pPr>
        <w:pStyle w:val="Body"/>
      </w:pPr>
    </w:p>
    <w:sectPr w:rsidR="008F7872" w:rsidSect="00A87E33">
      <w:type w:val="continuous"/>
      <w:pgSz w:w="11906" w:h="16838" w:code="9"/>
      <w:pgMar w:top="1418" w:right="851" w:bottom="851" w:left="851" w:header="680" w:footer="7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C6E6" w14:textId="77777777" w:rsidR="00A87E33" w:rsidRDefault="00A87E33">
      <w:r>
        <w:separator/>
      </w:r>
    </w:p>
    <w:p w14:paraId="36154610" w14:textId="77777777" w:rsidR="00A87E33" w:rsidRDefault="00A87E33"/>
  </w:endnote>
  <w:endnote w:type="continuationSeparator" w:id="0">
    <w:p w14:paraId="1826B472" w14:textId="77777777" w:rsidR="00A87E33" w:rsidRDefault="00A87E33">
      <w:r>
        <w:continuationSeparator/>
      </w:r>
    </w:p>
    <w:p w14:paraId="1FE5429F" w14:textId="77777777" w:rsidR="00A87E33" w:rsidRDefault="00A87E33"/>
  </w:endnote>
  <w:endnote w:type="continuationNotice" w:id="1">
    <w:p w14:paraId="70C9142E" w14:textId="77777777" w:rsidR="00A87E33" w:rsidRDefault="00A87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C5DA487" w:rsidR="00E261B3" w:rsidRPr="00F65AA9" w:rsidRDefault="00CA1998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F7D982B" wp14:editId="3E1916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611AAA" w14:textId="1D9D18BE" w:rsidR="00CA1998" w:rsidRPr="00CA1998" w:rsidRDefault="00CA1998" w:rsidP="00CA199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A199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D98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A611AAA" w14:textId="1D9D18BE" w:rsidR="00CA1998" w:rsidRPr="00CA1998" w:rsidRDefault="00CA1998" w:rsidP="00CA199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A199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B00D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3600" cy="1802520"/>
          <wp:effectExtent l="0" t="0" r="0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80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3AA7ED72" w:rsidR="00E261B3" w:rsidRDefault="00CA19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574CEF9A" wp14:editId="62CAA3D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11A29" w14:textId="41C0BDA1" w:rsidR="00CA1998" w:rsidRPr="00CA1998" w:rsidRDefault="00CA1998" w:rsidP="00CA199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A199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CEF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5A11A29" w14:textId="41C0BDA1" w:rsidR="00CA1998" w:rsidRPr="00CA1998" w:rsidRDefault="00CA1998" w:rsidP="00CA199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A199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2DE1C5A" w:rsidR="00593A99" w:rsidRPr="00F65AA9" w:rsidRDefault="00CA199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DF25FEB" wp14:editId="7E949F3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17129A" w14:textId="28B03F32" w:rsidR="00CA1998" w:rsidRPr="00CA1998" w:rsidRDefault="00CA1998" w:rsidP="00CA199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A199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25F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117129A" w14:textId="28B03F32" w:rsidR="00CA1998" w:rsidRPr="00CA1998" w:rsidRDefault="00CA1998" w:rsidP="00CA199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A199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094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119407" wp14:editId="7E8FF7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DD988C" w14:textId="2FEDB2D9" w:rsidR="00E90944" w:rsidRPr="00E90944" w:rsidRDefault="00E90944" w:rsidP="00E9094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909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19407" id="Text Box 2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EDD988C" w14:textId="2FEDB2D9" w:rsidR="00E90944" w:rsidRPr="00E90944" w:rsidRDefault="00E90944" w:rsidP="00E9094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909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DA9B" w14:textId="77777777" w:rsidR="00A87E33" w:rsidRDefault="00A87E33" w:rsidP="00207717">
      <w:pPr>
        <w:spacing w:before="120"/>
      </w:pPr>
      <w:r>
        <w:separator/>
      </w:r>
    </w:p>
  </w:footnote>
  <w:footnote w:type="continuationSeparator" w:id="0">
    <w:p w14:paraId="5E0FED56" w14:textId="77777777" w:rsidR="00A87E33" w:rsidRDefault="00A87E33">
      <w:r>
        <w:continuationSeparator/>
      </w:r>
    </w:p>
    <w:p w14:paraId="2410EB37" w14:textId="77777777" w:rsidR="00A87E33" w:rsidRDefault="00A87E33"/>
  </w:footnote>
  <w:footnote w:type="continuationNotice" w:id="1">
    <w:p w14:paraId="3155C988" w14:textId="77777777" w:rsidR="00A87E33" w:rsidRDefault="00A87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66CF9DF3" w:rsidR="00E261B3" w:rsidRPr="0051568D" w:rsidRDefault="00F11A13" w:rsidP="0017674D">
    <w:pPr>
      <w:pStyle w:val="Header"/>
    </w:pPr>
    <w:r w:rsidRPr="00F11A13">
      <w:t xml:space="preserve">Social Services Regulation Reform: </w:t>
    </w:r>
    <w:r w:rsidR="00CD5C14">
      <w:t>q</w:t>
    </w:r>
    <w:r w:rsidR="00304719">
      <w:t xml:space="preserve">uestions </w:t>
    </w:r>
    <w:r w:rsidR="00CD5C14">
      <w:t>and a</w:t>
    </w:r>
    <w:r w:rsidR="00304719">
      <w:t>nswers</w:t>
    </w:r>
    <w:r>
      <w:t xml:space="preserve"> </w:t>
    </w:r>
    <w:r w:rsidRPr="00F11A13">
      <w:t>– overarching scope and requirements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0C358C"/>
    <w:multiLevelType w:val="hybridMultilevel"/>
    <w:tmpl w:val="EAF45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D5B06"/>
    <w:multiLevelType w:val="hybridMultilevel"/>
    <w:tmpl w:val="7E88C522"/>
    <w:lvl w:ilvl="0" w:tplc="4E78A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0C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1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0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4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C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E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4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6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74E275C"/>
    <w:multiLevelType w:val="hybridMultilevel"/>
    <w:tmpl w:val="B08A3092"/>
    <w:lvl w:ilvl="0" w:tplc="D2E890B2">
      <w:start w:val="1"/>
      <w:numFmt w:val="decimal"/>
      <w:lvlText w:val="%1."/>
      <w:lvlJc w:val="left"/>
      <w:pPr>
        <w:ind w:left="720" w:hanging="360"/>
      </w:pPr>
    </w:lvl>
    <w:lvl w:ilvl="1" w:tplc="7B26D722">
      <w:start w:val="1"/>
      <w:numFmt w:val="lowerLetter"/>
      <w:lvlText w:val="%2."/>
      <w:lvlJc w:val="left"/>
      <w:pPr>
        <w:ind w:left="1440" w:hanging="360"/>
      </w:pPr>
    </w:lvl>
    <w:lvl w:ilvl="2" w:tplc="CED2D4F0">
      <w:start w:val="1"/>
      <w:numFmt w:val="lowerRoman"/>
      <w:lvlText w:val="%3."/>
      <w:lvlJc w:val="right"/>
      <w:pPr>
        <w:ind w:left="2160" w:hanging="180"/>
      </w:pPr>
    </w:lvl>
    <w:lvl w:ilvl="3" w:tplc="921832D6">
      <w:start w:val="1"/>
      <w:numFmt w:val="decimal"/>
      <w:lvlText w:val="%4."/>
      <w:lvlJc w:val="left"/>
      <w:pPr>
        <w:ind w:left="2880" w:hanging="360"/>
      </w:pPr>
    </w:lvl>
    <w:lvl w:ilvl="4" w:tplc="CA70BCFC">
      <w:start w:val="1"/>
      <w:numFmt w:val="lowerLetter"/>
      <w:lvlText w:val="%5."/>
      <w:lvlJc w:val="left"/>
      <w:pPr>
        <w:ind w:left="3600" w:hanging="360"/>
      </w:pPr>
    </w:lvl>
    <w:lvl w:ilvl="5" w:tplc="88EC3F40">
      <w:start w:val="1"/>
      <w:numFmt w:val="lowerRoman"/>
      <w:lvlText w:val="%6."/>
      <w:lvlJc w:val="right"/>
      <w:pPr>
        <w:ind w:left="4320" w:hanging="180"/>
      </w:pPr>
    </w:lvl>
    <w:lvl w:ilvl="6" w:tplc="D1008420">
      <w:start w:val="1"/>
      <w:numFmt w:val="decimal"/>
      <w:lvlText w:val="%7."/>
      <w:lvlJc w:val="left"/>
      <w:pPr>
        <w:ind w:left="5040" w:hanging="360"/>
      </w:pPr>
    </w:lvl>
    <w:lvl w:ilvl="7" w:tplc="4BB4D1AC">
      <w:start w:val="1"/>
      <w:numFmt w:val="lowerLetter"/>
      <w:lvlText w:val="%8."/>
      <w:lvlJc w:val="left"/>
      <w:pPr>
        <w:ind w:left="5760" w:hanging="360"/>
      </w:pPr>
    </w:lvl>
    <w:lvl w:ilvl="8" w:tplc="43FA2F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D43DB"/>
    <w:multiLevelType w:val="multilevel"/>
    <w:tmpl w:val="B4525A8A"/>
    <w:numStyleLink w:val="ZZNumbersdigit"/>
  </w:abstractNum>
  <w:abstractNum w:abstractNumId="17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6DE7AB2"/>
    <w:multiLevelType w:val="hybridMultilevel"/>
    <w:tmpl w:val="8EA6F8EE"/>
    <w:lvl w:ilvl="0" w:tplc="5BF43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E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63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2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D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A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C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C8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40FB0"/>
    <w:multiLevelType w:val="hybridMultilevel"/>
    <w:tmpl w:val="082A7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14C5B"/>
    <w:multiLevelType w:val="hybridMultilevel"/>
    <w:tmpl w:val="0700E564"/>
    <w:lvl w:ilvl="0" w:tplc="C53E7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25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2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7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B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D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A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BEB5C9D"/>
    <w:multiLevelType w:val="hybridMultilevel"/>
    <w:tmpl w:val="9698B170"/>
    <w:lvl w:ilvl="0" w:tplc="A5D67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E6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6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2F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24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AC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C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8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6E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EFF8ED"/>
    <w:multiLevelType w:val="hybridMultilevel"/>
    <w:tmpl w:val="8C2C1262"/>
    <w:lvl w:ilvl="0" w:tplc="9D206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4204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6881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ACE2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628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1A59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C625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849E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EC8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6C68D4"/>
    <w:multiLevelType w:val="multilevel"/>
    <w:tmpl w:val="B4525A8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8E18B7A8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EEED2A"/>
    <w:multiLevelType w:val="hybridMultilevel"/>
    <w:tmpl w:val="3F2CF482"/>
    <w:lvl w:ilvl="0" w:tplc="C018E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A23B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3088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C693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3EE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6CDF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06A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7E19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C000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863FEF"/>
    <w:multiLevelType w:val="hybridMultilevel"/>
    <w:tmpl w:val="09520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D5EDB"/>
    <w:multiLevelType w:val="multilevel"/>
    <w:tmpl w:val="B4525A8A"/>
    <w:numStyleLink w:val="ZZNumbersdigit"/>
  </w:abstractNum>
  <w:abstractNum w:abstractNumId="3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34C9B56"/>
    <w:multiLevelType w:val="hybridMultilevel"/>
    <w:tmpl w:val="FFFFFFFF"/>
    <w:lvl w:ilvl="0" w:tplc="4E766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428F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D06F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0E5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9C4C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38EC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8C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28B4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666B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2C4267"/>
    <w:multiLevelType w:val="hybridMultilevel"/>
    <w:tmpl w:val="748E02BE"/>
    <w:lvl w:ilvl="0" w:tplc="79EE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01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E6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9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0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26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89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A6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EF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7B55F5"/>
    <w:multiLevelType w:val="hybridMultilevel"/>
    <w:tmpl w:val="B08A2F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C61BC"/>
    <w:multiLevelType w:val="hybridMultilevel"/>
    <w:tmpl w:val="742AD89A"/>
    <w:lvl w:ilvl="0" w:tplc="2EDE6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80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6D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EF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6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E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C7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E8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67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C7B76C9"/>
    <w:multiLevelType w:val="hybridMultilevel"/>
    <w:tmpl w:val="8B3878A6"/>
    <w:lvl w:ilvl="0" w:tplc="13864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4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4F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D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A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F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0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446542">
    <w:abstractNumId w:val="10"/>
  </w:num>
  <w:num w:numId="2" w16cid:durableId="1292781994">
    <w:abstractNumId w:val="25"/>
  </w:num>
  <w:num w:numId="3" w16cid:durableId="1780173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13325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078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9083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251894">
    <w:abstractNumId w:val="29"/>
  </w:num>
  <w:num w:numId="8" w16cid:durableId="8720461">
    <w:abstractNumId w:val="22"/>
  </w:num>
  <w:num w:numId="9" w16cid:durableId="573203297">
    <w:abstractNumId w:val="28"/>
  </w:num>
  <w:num w:numId="10" w16cid:durableId="1054738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7665152">
    <w:abstractNumId w:val="33"/>
  </w:num>
  <w:num w:numId="12" w16cid:durableId="17137986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548609">
    <w:abstractNumId w:val="26"/>
  </w:num>
  <w:num w:numId="14" w16cid:durableId="109595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59616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66433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2320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1775895">
    <w:abstractNumId w:val="39"/>
  </w:num>
  <w:num w:numId="19" w16cid:durableId="4926473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2598570">
    <w:abstractNumId w:val="17"/>
  </w:num>
  <w:num w:numId="21" w16cid:durableId="1548908649">
    <w:abstractNumId w:val="13"/>
  </w:num>
  <w:num w:numId="22" w16cid:durableId="1039819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225677">
    <w:abstractNumId w:val="19"/>
  </w:num>
  <w:num w:numId="24" w16cid:durableId="1899315371">
    <w:abstractNumId w:val="41"/>
  </w:num>
  <w:num w:numId="25" w16cid:durableId="2004309479">
    <w:abstractNumId w:val="37"/>
  </w:num>
  <w:num w:numId="26" w16cid:durableId="252975207">
    <w:abstractNumId w:val="27"/>
  </w:num>
  <w:num w:numId="27" w16cid:durableId="2068918327">
    <w:abstractNumId w:val="12"/>
  </w:num>
  <w:num w:numId="28" w16cid:durableId="1443649236">
    <w:abstractNumId w:val="42"/>
  </w:num>
  <w:num w:numId="29" w16cid:durableId="1007901118">
    <w:abstractNumId w:val="9"/>
  </w:num>
  <w:num w:numId="30" w16cid:durableId="3751410">
    <w:abstractNumId w:val="7"/>
  </w:num>
  <w:num w:numId="31" w16cid:durableId="174420976">
    <w:abstractNumId w:val="6"/>
  </w:num>
  <w:num w:numId="32" w16cid:durableId="1963145753">
    <w:abstractNumId w:val="5"/>
  </w:num>
  <w:num w:numId="33" w16cid:durableId="895627782">
    <w:abstractNumId w:val="4"/>
  </w:num>
  <w:num w:numId="34" w16cid:durableId="713432130">
    <w:abstractNumId w:val="8"/>
  </w:num>
  <w:num w:numId="35" w16cid:durableId="1443528309">
    <w:abstractNumId w:val="3"/>
  </w:num>
  <w:num w:numId="36" w16cid:durableId="2104185539">
    <w:abstractNumId w:val="2"/>
  </w:num>
  <w:num w:numId="37" w16cid:durableId="1659576053">
    <w:abstractNumId w:val="1"/>
  </w:num>
  <w:num w:numId="38" w16cid:durableId="118039567">
    <w:abstractNumId w:val="0"/>
  </w:num>
  <w:num w:numId="39" w16cid:durableId="19766423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117109">
    <w:abstractNumId w:val="29"/>
  </w:num>
  <w:num w:numId="41" w16cid:durableId="30109252">
    <w:abstractNumId w:val="29"/>
  </w:num>
  <w:num w:numId="42" w16cid:durableId="253324480">
    <w:abstractNumId w:val="29"/>
  </w:num>
  <w:num w:numId="43" w16cid:durableId="2672015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933992">
    <w:abstractNumId w:val="38"/>
  </w:num>
  <w:num w:numId="45" w16cid:durableId="1083647858">
    <w:abstractNumId w:val="24"/>
  </w:num>
  <w:num w:numId="46" w16cid:durableId="1805930112">
    <w:abstractNumId w:val="30"/>
  </w:num>
  <w:num w:numId="47" w16cid:durableId="994339624">
    <w:abstractNumId w:val="15"/>
  </w:num>
  <w:num w:numId="48" w16cid:durableId="839810691">
    <w:abstractNumId w:val="32"/>
  </w:num>
  <w:num w:numId="49" w16cid:durableId="904989951">
    <w:abstractNumId w:val="20"/>
  </w:num>
  <w:num w:numId="50" w16cid:durableId="842936278">
    <w:abstractNumId w:val="11"/>
  </w:num>
  <w:num w:numId="51" w16cid:durableId="1907034445">
    <w:abstractNumId w:val="14"/>
  </w:num>
  <w:num w:numId="52" w16cid:durableId="615910364">
    <w:abstractNumId w:val="21"/>
  </w:num>
  <w:num w:numId="53" w16cid:durableId="95566926">
    <w:abstractNumId w:val="40"/>
  </w:num>
  <w:num w:numId="54" w16cid:durableId="1031764193">
    <w:abstractNumId w:val="23"/>
  </w:num>
  <w:num w:numId="55" w16cid:durableId="2019960170">
    <w:abstractNumId w:val="18"/>
  </w:num>
  <w:num w:numId="56" w16cid:durableId="128792188">
    <w:abstractNumId w:val="35"/>
  </w:num>
  <w:num w:numId="57" w16cid:durableId="611859188">
    <w:abstractNumId w:val="36"/>
  </w:num>
  <w:num w:numId="58" w16cid:durableId="691032129">
    <w:abstractNumId w:val="2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Bullet2"/>
        <w:lvlText w:val="–"/>
        <w:lvlJc w:val="left"/>
        <w:pPr>
          <w:ind w:left="567" w:hanging="283"/>
        </w:pPr>
        <w:rPr>
          <w:rFonts w:ascii="Calibri" w:hAnsi="Calibri"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9" w16cid:durableId="37895100">
    <w:abstractNumId w:val="34"/>
  </w:num>
  <w:num w:numId="60" w16cid:durableId="1790970518">
    <w:abstractNumId w:val="31"/>
  </w:num>
  <w:num w:numId="61" w16cid:durableId="1214661893">
    <w:abstractNumId w:val="29"/>
  </w:num>
  <w:num w:numId="62" w16cid:durableId="1068724347">
    <w:abstractNumId w:val="29"/>
  </w:num>
  <w:num w:numId="63" w16cid:durableId="1249192517">
    <w:abstractNumId w:val="29"/>
  </w:num>
  <w:num w:numId="64" w16cid:durableId="544295618">
    <w:abstractNumId w:val="29"/>
  </w:num>
  <w:num w:numId="65" w16cid:durableId="1439566445">
    <w:abstractNumId w:val="29"/>
  </w:num>
  <w:num w:numId="66" w16cid:durableId="259216527">
    <w:abstractNumId w:val="29"/>
  </w:num>
  <w:num w:numId="67" w16cid:durableId="2120945800">
    <w:abstractNumId w:val="29"/>
  </w:num>
  <w:num w:numId="68" w16cid:durableId="729159155">
    <w:abstractNumId w:val="29"/>
  </w:num>
  <w:num w:numId="69" w16cid:durableId="1865243521">
    <w:abstractNumId w:val="29"/>
  </w:num>
  <w:num w:numId="70" w16cid:durableId="229115892">
    <w:abstractNumId w:val="29"/>
  </w:num>
  <w:num w:numId="71" w16cid:durableId="1501234350">
    <w:abstractNumId w:val="29"/>
  </w:num>
  <w:num w:numId="72" w16cid:durableId="1851479435">
    <w:abstractNumId w:val="29"/>
  </w:num>
  <w:num w:numId="73" w16cid:durableId="2126074531">
    <w:abstractNumId w:val="29"/>
  </w:num>
  <w:num w:numId="74" w16cid:durableId="431433982">
    <w:abstractNumId w:val="29"/>
  </w:num>
  <w:num w:numId="75" w16cid:durableId="548608259">
    <w:abstractNumId w:val="29"/>
  </w:num>
  <w:num w:numId="76" w16cid:durableId="1992975511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4D05"/>
    <w:rsid w:val="00005347"/>
    <w:rsid w:val="00007055"/>
    <w:rsid w:val="000072B6"/>
    <w:rsid w:val="0001021B"/>
    <w:rsid w:val="00010EB8"/>
    <w:rsid w:val="00011D89"/>
    <w:rsid w:val="00013583"/>
    <w:rsid w:val="00013B20"/>
    <w:rsid w:val="000141C7"/>
    <w:rsid w:val="00014ABB"/>
    <w:rsid w:val="00014ADF"/>
    <w:rsid w:val="000154FD"/>
    <w:rsid w:val="00015B80"/>
    <w:rsid w:val="00022271"/>
    <w:rsid w:val="00023415"/>
    <w:rsid w:val="000235E8"/>
    <w:rsid w:val="00023C56"/>
    <w:rsid w:val="00024D89"/>
    <w:rsid w:val="000250B6"/>
    <w:rsid w:val="00026F63"/>
    <w:rsid w:val="00031FCB"/>
    <w:rsid w:val="0003369C"/>
    <w:rsid w:val="00033CFA"/>
    <w:rsid w:val="00033D81"/>
    <w:rsid w:val="0003453D"/>
    <w:rsid w:val="00035F1C"/>
    <w:rsid w:val="00037366"/>
    <w:rsid w:val="00041BF0"/>
    <w:rsid w:val="00042370"/>
    <w:rsid w:val="00042C8A"/>
    <w:rsid w:val="000432A4"/>
    <w:rsid w:val="0004536B"/>
    <w:rsid w:val="00046B68"/>
    <w:rsid w:val="000500DD"/>
    <w:rsid w:val="000504B3"/>
    <w:rsid w:val="00050649"/>
    <w:rsid w:val="000527DD"/>
    <w:rsid w:val="0005702C"/>
    <w:rsid w:val="000578B2"/>
    <w:rsid w:val="0006071E"/>
    <w:rsid w:val="00060959"/>
    <w:rsid w:val="00060C8F"/>
    <w:rsid w:val="0006298A"/>
    <w:rsid w:val="000643BD"/>
    <w:rsid w:val="00064A53"/>
    <w:rsid w:val="000663CD"/>
    <w:rsid w:val="00067591"/>
    <w:rsid w:val="00070688"/>
    <w:rsid w:val="00072EA8"/>
    <w:rsid w:val="000733FE"/>
    <w:rsid w:val="00074219"/>
    <w:rsid w:val="00074ED5"/>
    <w:rsid w:val="00076DC2"/>
    <w:rsid w:val="00077457"/>
    <w:rsid w:val="0008001C"/>
    <w:rsid w:val="00083AF2"/>
    <w:rsid w:val="0008508E"/>
    <w:rsid w:val="00086557"/>
    <w:rsid w:val="00087951"/>
    <w:rsid w:val="0009050A"/>
    <w:rsid w:val="0009113B"/>
    <w:rsid w:val="00093402"/>
    <w:rsid w:val="00094DA3"/>
    <w:rsid w:val="0009530E"/>
    <w:rsid w:val="00096CD1"/>
    <w:rsid w:val="000A012C"/>
    <w:rsid w:val="000A0EB9"/>
    <w:rsid w:val="000A186C"/>
    <w:rsid w:val="000A1EA4"/>
    <w:rsid w:val="000A2476"/>
    <w:rsid w:val="000A29FC"/>
    <w:rsid w:val="000A54F4"/>
    <w:rsid w:val="000A61B7"/>
    <w:rsid w:val="000A641A"/>
    <w:rsid w:val="000A6726"/>
    <w:rsid w:val="000B0B50"/>
    <w:rsid w:val="000B2117"/>
    <w:rsid w:val="000B2F17"/>
    <w:rsid w:val="000B3EDB"/>
    <w:rsid w:val="000B5208"/>
    <w:rsid w:val="000B543D"/>
    <w:rsid w:val="000B55F9"/>
    <w:rsid w:val="000B5BF7"/>
    <w:rsid w:val="000B5C7D"/>
    <w:rsid w:val="000B5DB6"/>
    <w:rsid w:val="000B61D8"/>
    <w:rsid w:val="000B6BC8"/>
    <w:rsid w:val="000C0303"/>
    <w:rsid w:val="000C2471"/>
    <w:rsid w:val="000C3757"/>
    <w:rsid w:val="000C42EA"/>
    <w:rsid w:val="000C4546"/>
    <w:rsid w:val="000C468F"/>
    <w:rsid w:val="000C4834"/>
    <w:rsid w:val="000C6079"/>
    <w:rsid w:val="000C638F"/>
    <w:rsid w:val="000D1242"/>
    <w:rsid w:val="000D2CBB"/>
    <w:rsid w:val="000D519C"/>
    <w:rsid w:val="000D6C8B"/>
    <w:rsid w:val="000E00BF"/>
    <w:rsid w:val="000E0970"/>
    <w:rsid w:val="000E1B61"/>
    <w:rsid w:val="000E3CC7"/>
    <w:rsid w:val="000E6047"/>
    <w:rsid w:val="000E624F"/>
    <w:rsid w:val="000E6BD4"/>
    <w:rsid w:val="000E6D6D"/>
    <w:rsid w:val="000F0B37"/>
    <w:rsid w:val="000F1F1E"/>
    <w:rsid w:val="000F2259"/>
    <w:rsid w:val="000F2DDA"/>
    <w:rsid w:val="000F2EA0"/>
    <w:rsid w:val="000F4652"/>
    <w:rsid w:val="000F5003"/>
    <w:rsid w:val="000F5213"/>
    <w:rsid w:val="000F60B8"/>
    <w:rsid w:val="000F73CD"/>
    <w:rsid w:val="00101001"/>
    <w:rsid w:val="00103276"/>
    <w:rsid w:val="001032C1"/>
    <w:rsid w:val="0010392D"/>
    <w:rsid w:val="0010447F"/>
    <w:rsid w:val="00104FE3"/>
    <w:rsid w:val="00105291"/>
    <w:rsid w:val="00105D71"/>
    <w:rsid w:val="00106D29"/>
    <w:rsid w:val="0010714F"/>
    <w:rsid w:val="00111550"/>
    <w:rsid w:val="001120C5"/>
    <w:rsid w:val="00112F12"/>
    <w:rsid w:val="0011364C"/>
    <w:rsid w:val="00113934"/>
    <w:rsid w:val="00120BD3"/>
    <w:rsid w:val="00120CD2"/>
    <w:rsid w:val="00120E97"/>
    <w:rsid w:val="0012239A"/>
    <w:rsid w:val="00122FEA"/>
    <w:rsid w:val="001232BD"/>
    <w:rsid w:val="0012427A"/>
    <w:rsid w:val="00124A52"/>
    <w:rsid w:val="00124ED5"/>
    <w:rsid w:val="001257E6"/>
    <w:rsid w:val="001276FA"/>
    <w:rsid w:val="00131B47"/>
    <w:rsid w:val="00133EF2"/>
    <w:rsid w:val="0013679C"/>
    <w:rsid w:val="00140480"/>
    <w:rsid w:val="0014371B"/>
    <w:rsid w:val="00144091"/>
    <w:rsid w:val="001447B3"/>
    <w:rsid w:val="00147BCE"/>
    <w:rsid w:val="00147EB0"/>
    <w:rsid w:val="00152073"/>
    <w:rsid w:val="0015266F"/>
    <w:rsid w:val="00152E03"/>
    <w:rsid w:val="001550A0"/>
    <w:rsid w:val="00155550"/>
    <w:rsid w:val="00156569"/>
    <w:rsid w:val="00156598"/>
    <w:rsid w:val="00156B95"/>
    <w:rsid w:val="0015714F"/>
    <w:rsid w:val="0015769B"/>
    <w:rsid w:val="0016037B"/>
    <w:rsid w:val="00161939"/>
    <w:rsid w:val="00161AA0"/>
    <w:rsid w:val="00161D2E"/>
    <w:rsid w:val="00161F3E"/>
    <w:rsid w:val="00162093"/>
    <w:rsid w:val="00162767"/>
    <w:rsid w:val="00162CA9"/>
    <w:rsid w:val="00162CBF"/>
    <w:rsid w:val="00162D72"/>
    <w:rsid w:val="00165459"/>
    <w:rsid w:val="00165A57"/>
    <w:rsid w:val="001677A4"/>
    <w:rsid w:val="001712C2"/>
    <w:rsid w:val="00172BAF"/>
    <w:rsid w:val="001738A1"/>
    <w:rsid w:val="0017674D"/>
    <w:rsid w:val="001771DD"/>
    <w:rsid w:val="00177995"/>
    <w:rsid w:val="00177A8C"/>
    <w:rsid w:val="00180289"/>
    <w:rsid w:val="00185D27"/>
    <w:rsid w:val="00186B33"/>
    <w:rsid w:val="00192F9D"/>
    <w:rsid w:val="0019491D"/>
    <w:rsid w:val="001951F7"/>
    <w:rsid w:val="00196EB8"/>
    <w:rsid w:val="00196EFB"/>
    <w:rsid w:val="001979FF"/>
    <w:rsid w:val="00197B17"/>
    <w:rsid w:val="001A1950"/>
    <w:rsid w:val="001A1C54"/>
    <w:rsid w:val="001A202A"/>
    <w:rsid w:val="001A2FD6"/>
    <w:rsid w:val="001A3ACE"/>
    <w:rsid w:val="001A562A"/>
    <w:rsid w:val="001B058F"/>
    <w:rsid w:val="001B6B96"/>
    <w:rsid w:val="001B7228"/>
    <w:rsid w:val="001B738B"/>
    <w:rsid w:val="001C088A"/>
    <w:rsid w:val="001C09DB"/>
    <w:rsid w:val="001C1CA6"/>
    <w:rsid w:val="001C2683"/>
    <w:rsid w:val="001C277E"/>
    <w:rsid w:val="001C2A72"/>
    <w:rsid w:val="001C31B7"/>
    <w:rsid w:val="001D025B"/>
    <w:rsid w:val="001D0B75"/>
    <w:rsid w:val="001D0EE1"/>
    <w:rsid w:val="001D39A5"/>
    <w:rsid w:val="001D3C09"/>
    <w:rsid w:val="001D44E8"/>
    <w:rsid w:val="001D5B17"/>
    <w:rsid w:val="001D60EC"/>
    <w:rsid w:val="001D6466"/>
    <w:rsid w:val="001D6F59"/>
    <w:rsid w:val="001E1DD0"/>
    <w:rsid w:val="001E44DF"/>
    <w:rsid w:val="001E68A5"/>
    <w:rsid w:val="001E6BB0"/>
    <w:rsid w:val="001E7282"/>
    <w:rsid w:val="001E784E"/>
    <w:rsid w:val="001F0891"/>
    <w:rsid w:val="001F3826"/>
    <w:rsid w:val="001F6E46"/>
    <w:rsid w:val="001F7445"/>
    <w:rsid w:val="001F7C91"/>
    <w:rsid w:val="00200435"/>
    <w:rsid w:val="00202095"/>
    <w:rsid w:val="00202B7C"/>
    <w:rsid w:val="002033B7"/>
    <w:rsid w:val="00203EA9"/>
    <w:rsid w:val="00206040"/>
    <w:rsid w:val="00206463"/>
    <w:rsid w:val="00206708"/>
    <w:rsid w:val="00206F2F"/>
    <w:rsid w:val="00207717"/>
    <w:rsid w:val="00207D11"/>
    <w:rsid w:val="0021053D"/>
    <w:rsid w:val="00210A92"/>
    <w:rsid w:val="00212EB6"/>
    <w:rsid w:val="00213D29"/>
    <w:rsid w:val="00216C03"/>
    <w:rsid w:val="00220A17"/>
    <w:rsid w:val="00220C04"/>
    <w:rsid w:val="0022278D"/>
    <w:rsid w:val="00222A94"/>
    <w:rsid w:val="00224A1C"/>
    <w:rsid w:val="00224C0A"/>
    <w:rsid w:val="0022701F"/>
    <w:rsid w:val="00227129"/>
    <w:rsid w:val="00227C68"/>
    <w:rsid w:val="00227D09"/>
    <w:rsid w:val="00230A42"/>
    <w:rsid w:val="00233311"/>
    <w:rsid w:val="002333F5"/>
    <w:rsid w:val="00233724"/>
    <w:rsid w:val="002365B4"/>
    <w:rsid w:val="00241DBF"/>
    <w:rsid w:val="00242378"/>
    <w:rsid w:val="0024284D"/>
    <w:rsid w:val="002432E1"/>
    <w:rsid w:val="00246207"/>
    <w:rsid w:val="00246C5E"/>
    <w:rsid w:val="00250960"/>
    <w:rsid w:val="00250DC4"/>
    <w:rsid w:val="00251343"/>
    <w:rsid w:val="002536A4"/>
    <w:rsid w:val="00253E29"/>
    <w:rsid w:val="00254F58"/>
    <w:rsid w:val="002620BC"/>
    <w:rsid w:val="00262802"/>
    <w:rsid w:val="00262944"/>
    <w:rsid w:val="00263A90"/>
    <w:rsid w:val="00263C02"/>
    <w:rsid w:val="0026408B"/>
    <w:rsid w:val="00265CF5"/>
    <w:rsid w:val="002677B6"/>
    <w:rsid w:val="00267C3E"/>
    <w:rsid w:val="00270885"/>
    <w:rsid w:val="002709BB"/>
    <w:rsid w:val="0027131C"/>
    <w:rsid w:val="00273BAC"/>
    <w:rsid w:val="002763B3"/>
    <w:rsid w:val="002801D4"/>
    <w:rsid w:val="002802E3"/>
    <w:rsid w:val="00280C4B"/>
    <w:rsid w:val="0028213D"/>
    <w:rsid w:val="002862F1"/>
    <w:rsid w:val="00287B40"/>
    <w:rsid w:val="00291373"/>
    <w:rsid w:val="002927FD"/>
    <w:rsid w:val="00293D99"/>
    <w:rsid w:val="0029569B"/>
    <w:rsid w:val="0029597D"/>
    <w:rsid w:val="002962C3"/>
    <w:rsid w:val="0029752B"/>
    <w:rsid w:val="002A0A9C"/>
    <w:rsid w:val="002A2440"/>
    <w:rsid w:val="002A483C"/>
    <w:rsid w:val="002A7DE1"/>
    <w:rsid w:val="002B0321"/>
    <w:rsid w:val="002B06ED"/>
    <w:rsid w:val="002B0955"/>
    <w:rsid w:val="002B0C7C"/>
    <w:rsid w:val="002B0D17"/>
    <w:rsid w:val="002B110D"/>
    <w:rsid w:val="002B1729"/>
    <w:rsid w:val="002B36C7"/>
    <w:rsid w:val="002B4DD4"/>
    <w:rsid w:val="002B5277"/>
    <w:rsid w:val="002B5375"/>
    <w:rsid w:val="002B653C"/>
    <w:rsid w:val="002B77C1"/>
    <w:rsid w:val="002B7E60"/>
    <w:rsid w:val="002C0498"/>
    <w:rsid w:val="002C0ED7"/>
    <w:rsid w:val="002C2728"/>
    <w:rsid w:val="002D1E0D"/>
    <w:rsid w:val="002D5006"/>
    <w:rsid w:val="002D5B5B"/>
    <w:rsid w:val="002E01D0"/>
    <w:rsid w:val="002E161D"/>
    <w:rsid w:val="002E1816"/>
    <w:rsid w:val="002E2E91"/>
    <w:rsid w:val="002E3100"/>
    <w:rsid w:val="002E3F4A"/>
    <w:rsid w:val="002E5A65"/>
    <w:rsid w:val="002E6C95"/>
    <w:rsid w:val="002E73AA"/>
    <w:rsid w:val="002E7C36"/>
    <w:rsid w:val="002F03C3"/>
    <w:rsid w:val="002F1851"/>
    <w:rsid w:val="002F194F"/>
    <w:rsid w:val="002F1A21"/>
    <w:rsid w:val="002F1FC2"/>
    <w:rsid w:val="002F2D48"/>
    <w:rsid w:val="002F3ADF"/>
    <w:rsid w:val="002F3D32"/>
    <w:rsid w:val="002F58AE"/>
    <w:rsid w:val="002F5F31"/>
    <w:rsid w:val="002F5F46"/>
    <w:rsid w:val="00302216"/>
    <w:rsid w:val="00303E53"/>
    <w:rsid w:val="00304719"/>
    <w:rsid w:val="00305641"/>
    <w:rsid w:val="00305CC1"/>
    <w:rsid w:val="00306E5F"/>
    <w:rsid w:val="00307E14"/>
    <w:rsid w:val="00312380"/>
    <w:rsid w:val="003137C8"/>
    <w:rsid w:val="00314054"/>
    <w:rsid w:val="00314BEB"/>
    <w:rsid w:val="00316F27"/>
    <w:rsid w:val="00317DEC"/>
    <w:rsid w:val="003214F1"/>
    <w:rsid w:val="00322E4B"/>
    <w:rsid w:val="00323F4C"/>
    <w:rsid w:val="003252EE"/>
    <w:rsid w:val="00325D2C"/>
    <w:rsid w:val="00326604"/>
    <w:rsid w:val="00327870"/>
    <w:rsid w:val="00331DAF"/>
    <w:rsid w:val="0033259D"/>
    <w:rsid w:val="003333D2"/>
    <w:rsid w:val="00337339"/>
    <w:rsid w:val="003406C6"/>
    <w:rsid w:val="003418CC"/>
    <w:rsid w:val="00343869"/>
    <w:rsid w:val="00344E78"/>
    <w:rsid w:val="003459BD"/>
    <w:rsid w:val="00346CEC"/>
    <w:rsid w:val="003474C1"/>
    <w:rsid w:val="00347D7F"/>
    <w:rsid w:val="00350D38"/>
    <w:rsid w:val="00351405"/>
    <w:rsid w:val="00351B36"/>
    <w:rsid w:val="003537AF"/>
    <w:rsid w:val="003540CB"/>
    <w:rsid w:val="00356F2D"/>
    <w:rsid w:val="00357B4E"/>
    <w:rsid w:val="00360872"/>
    <w:rsid w:val="00361DC4"/>
    <w:rsid w:val="00361F5F"/>
    <w:rsid w:val="00362A1E"/>
    <w:rsid w:val="00367A8B"/>
    <w:rsid w:val="00367F91"/>
    <w:rsid w:val="00370703"/>
    <w:rsid w:val="003716FD"/>
    <w:rsid w:val="0037179B"/>
    <w:rsid w:val="0037204B"/>
    <w:rsid w:val="003721EF"/>
    <w:rsid w:val="003724A7"/>
    <w:rsid w:val="003744CF"/>
    <w:rsid w:val="00374666"/>
    <w:rsid w:val="00374717"/>
    <w:rsid w:val="0037676C"/>
    <w:rsid w:val="00376B30"/>
    <w:rsid w:val="003779BF"/>
    <w:rsid w:val="00377A1A"/>
    <w:rsid w:val="00381043"/>
    <w:rsid w:val="00381C4D"/>
    <w:rsid w:val="003829E5"/>
    <w:rsid w:val="00382BF8"/>
    <w:rsid w:val="00384428"/>
    <w:rsid w:val="00386109"/>
    <w:rsid w:val="00386944"/>
    <w:rsid w:val="003956CC"/>
    <w:rsid w:val="00395C9A"/>
    <w:rsid w:val="00396891"/>
    <w:rsid w:val="00397943"/>
    <w:rsid w:val="003A04E1"/>
    <w:rsid w:val="003A0853"/>
    <w:rsid w:val="003A0F42"/>
    <w:rsid w:val="003A1EAA"/>
    <w:rsid w:val="003A34FE"/>
    <w:rsid w:val="003A6700"/>
    <w:rsid w:val="003A6B67"/>
    <w:rsid w:val="003B13B6"/>
    <w:rsid w:val="003B14C3"/>
    <w:rsid w:val="003B15E6"/>
    <w:rsid w:val="003B1BDC"/>
    <w:rsid w:val="003B309C"/>
    <w:rsid w:val="003B408A"/>
    <w:rsid w:val="003C08A2"/>
    <w:rsid w:val="003C0A45"/>
    <w:rsid w:val="003C2045"/>
    <w:rsid w:val="003C43A1"/>
    <w:rsid w:val="003C4FC0"/>
    <w:rsid w:val="003C55F4"/>
    <w:rsid w:val="003C7897"/>
    <w:rsid w:val="003C7A3F"/>
    <w:rsid w:val="003D1E7D"/>
    <w:rsid w:val="003D2766"/>
    <w:rsid w:val="003D2A74"/>
    <w:rsid w:val="003D3E8F"/>
    <w:rsid w:val="003D51CA"/>
    <w:rsid w:val="003D6475"/>
    <w:rsid w:val="003D6EE6"/>
    <w:rsid w:val="003D7000"/>
    <w:rsid w:val="003D7E30"/>
    <w:rsid w:val="003E331F"/>
    <w:rsid w:val="003E375C"/>
    <w:rsid w:val="003E4086"/>
    <w:rsid w:val="003E639E"/>
    <w:rsid w:val="003E71E5"/>
    <w:rsid w:val="003E7D37"/>
    <w:rsid w:val="003F01E8"/>
    <w:rsid w:val="003F0445"/>
    <w:rsid w:val="003F0CF0"/>
    <w:rsid w:val="003F14B1"/>
    <w:rsid w:val="003F1FAB"/>
    <w:rsid w:val="003F2B20"/>
    <w:rsid w:val="003F3289"/>
    <w:rsid w:val="003F3C62"/>
    <w:rsid w:val="003F5225"/>
    <w:rsid w:val="003F52C7"/>
    <w:rsid w:val="003F5CB9"/>
    <w:rsid w:val="003F7673"/>
    <w:rsid w:val="00400A64"/>
    <w:rsid w:val="00400E02"/>
    <w:rsid w:val="004013C7"/>
    <w:rsid w:val="00401FCF"/>
    <w:rsid w:val="00402030"/>
    <w:rsid w:val="00404EA6"/>
    <w:rsid w:val="00404FD2"/>
    <w:rsid w:val="004060F5"/>
    <w:rsid w:val="00406157"/>
    <w:rsid w:val="00406285"/>
    <w:rsid w:val="00407491"/>
    <w:rsid w:val="00411061"/>
    <w:rsid w:val="00411420"/>
    <w:rsid w:val="00414741"/>
    <w:rsid w:val="0041478C"/>
    <w:rsid w:val="004148D2"/>
    <w:rsid w:val="004148F9"/>
    <w:rsid w:val="00415589"/>
    <w:rsid w:val="00416AEE"/>
    <w:rsid w:val="0042084E"/>
    <w:rsid w:val="00421EEF"/>
    <w:rsid w:val="00424D05"/>
    <w:rsid w:val="00424D65"/>
    <w:rsid w:val="00426315"/>
    <w:rsid w:val="0042690D"/>
    <w:rsid w:val="00426A20"/>
    <w:rsid w:val="00427F76"/>
    <w:rsid w:val="00430393"/>
    <w:rsid w:val="004309F4"/>
    <w:rsid w:val="00431806"/>
    <w:rsid w:val="0043261B"/>
    <w:rsid w:val="00432AB6"/>
    <w:rsid w:val="004350F9"/>
    <w:rsid w:val="00435EF5"/>
    <w:rsid w:val="00437AC5"/>
    <w:rsid w:val="00442C6C"/>
    <w:rsid w:val="00443363"/>
    <w:rsid w:val="00443CBE"/>
    <w:rsid w:val="00443E8A"/>
    <w:rsid w:val="004441BC"/>
    <w:rsid w:val="004468B4"/>
    <w:rsid w:val="0045230A"/>
    <w:rsid w:val="00454AD0"/>
    <w:rsid w:val="00457337"/>
    <w:rsid w:val="00457B8D"/>
    <w:rsid w:val="004607B5"/>
    <w:rsid w:val="00460C4C"/>
    <w:rsid w:val="00462715"/>
    <w:rsid w:val="00462E3D"/>
    <w:rsid w:val="0046440A"/>
    <w:rsid w:val="00466E79"/>
    <w:rsid w:val="0046709E"/>
    <w:rsid w:val="00470514"/>
    <w:rsid w:val="004705F0"/>
    <w:rsid w:val="00470D7D"/>
    <w:rsid w:val="00472F68"/>
    <w:rsid w:val="0047372D"/>
    <w:rsid w:val="0047389E"/>
    <w:rsid w:val="00473BA3"/>
    <w:rsid w:val="004743DD"/>
    <w:rsid w:val="00474CEA"/>
    <w:rsid w:val="00474DEE"/>
    <w:rsid w:val="00474F5E"/>
    <w:rsid w:val="00481019"/>
    <w:rsid w:val="00483968"/>
    <w:rsid w:val="004841BE"/>
    <w:rsid w:val="004844EC"/>
    <w:rsid w:val="00484C75"/>
    <w:rsid w:val="00484F86"/>
    <w:rsid w:val="00490746"/>
    <w:rsid w:val="00490852"/>
    <w:rsid w:val="00491C9C"/>
    <w:rsid w:val="00492F30"/>
    <w:rsid w:val="00493A3B"/>
    <w:rsid w:val="004946F4"/>
    <w:rsid w:val="0049487E"/>
    <w:rsid w:val="004A0431"/>
    <w:rsid w:val="004A160D"/>
    <w:rsid w:val="004A2C9E"/>
    <w:rsid w:val="004A3E81"/>
    <w:rsid w:val="004A4195"/>
    <w:rsid w:val="004A5C62"/>
    <w:rsid w:val="004A5CE5"/>
    <w:rsid w:val="004A653D"/>
    <w:rsid w:val="004A707D"/>
    <w:rsid w:val="004B4185"/>
    <w:rsid w:val="004B5728"/>
    <w:rsid w:val="004C2FD4"/>
    <w:rsid w:val="004C329A"/>
    <w:rsid w:val="004C4168"/>
    <w:rsid w:val="004C447F"/>
    <w:rsid w:val="004C4F8A"/>
    <w:rsid w:val="004C5541"/>
    <w:rsid w:val="004C6EEE"/>
    <w:rsid w:val="004C702B"/>
    <w:rsid w:val="004D0033"/>
    <w:rsid w:val="004D0141"/>
    <w:rsid w:val="004D016B"/>
    <w:rsid w:val="004D0303"/>
    <w:rsid w:val="004D1B22"/>
    <w:rsid w:val="004D23CC"/>
    <w:rsid w:val="004D2DF6"/>
    <w:rsid w:val="004D3639"/>
    <w:rsid w:val="004D36F2"/>
    <w:rsid w:val="004D3890"/>
    <w:rsid w:val="004D4725"/>
    <w:rsid w:val="004D66D3"/>
    <w:rsid w:val="004D77D0"/>
    <w:rsid w:val="004E0757"/>
    <w:rsid w:val="004E1106"/>
    <w:rsid w:val="004E138F"/>
    <w:rsid w:val="004E3EDB"/>
    <w:rsid w:val="004E43CD"/>
    <w:rsid w:val="004E4649"/>
    <w:rsid w:val="004E4950"/>
    <w:rsid w:val="004E5C2B"/>
    <w:rsid w:val="004E605E"/>
    <w:rsid w:val="004E7539"/>
    <w:rsid w:val="004E7D47"/>
    <w:rsid w:val="004F00DD"/>
    <w:rsid w:val="004F00FD"/>
    <w:rsid w:val="004F2133"/>
    <w:rsid w:val="004F3325"/>
    <w:rsid w:val="004F5398"/>
    <w:rsid w:val="004F55F1"/>
    <w:rsid w:val="004F6936"/>
    <w:rsid w:val="004F79E3"/>
    <w:rsid w:val="004F7B35"/>
    <w:rsid w:val="00500ED7"/>
    <w:rsid w:val="0050128E"/>
    <w:rsid w:val="00503DC6"/>
    <w:rsid w:val="0050665D"/>
    <w:rsid w:val="00506F5D"/>
    <w:rsid w:val="00510C37"/>
    <w:rsid w:val="005126D0"/>
    <w:rsid w:val="00513109"/>
    <w:rsid w:val="00514667"/>
    <w:rsid w:val="0051568D"/>
    <w:rsid w:val="00515CF3"/>
    <w:rsid w:val="005168F6"/>
    <w:rsid w:val="00516EDB"/>
    <w:rsid w:val="0052410E"/>
    <w:rsid w:val="00526AC7"/>
    <w:rsid w:val="00526C15"/>
    <w:rsid w:val="0052703E"/>
    <w:rsid w:val="005343AC"/>
    <w:rsid w:val="00536499"/>
    <w:rsid w:val="0053689A"/>
    <w:rsid w:val="005376BB"/>
    <w:rsid w:val="00537C24"/>
    <w:rsid w:val="005408D9"/>
    <w:rsid w:val="00541D66"/>
    <w:rsid w:val="00542A03"/>
    <w:rsid w:val="00543510"/>
    <w:rsid w:val="00543903"/>
    <w:rsid w:val="00543F11"/>
    <w:rsid w:val="005441A0"/>
    <w:rsid w:val="00545888"/>
    <w:rsid w:val="00546305"/>
    <w:rsid w:val="00547A95"/>
    <w:rsid w:val="0055119B"/>
    <w:rsid w:val="00553073"/>
    <w:rsid w:val="00553A6B"/>
    <w:rsid w:val="00556F60"/>
    <w:rsid w:val="00557800"/>
    <w:rsid w:val="00561202"/>
    <w:rsid w:val="00565F46"/>
    <w:rsid w:val="00566A1D"/>
    <w:rsid w:val="00567AE8"/>
    <w:rsid w:val="00572031"/>
    <w:rsid w:val="00572282"/>
    <w:rsid w:val="00573CE3"/>
    <w:rsid w:val="00574FA5"/>
    <w:rsid w:val="00576E84"/>
    <w:rsid w:val="00580394"/>
    <w:rsid w:val="00580697"/>
    <w:rsid w:val="005806E8"/>
    <w:rsid w:val="005809CD"/>
    <w:rsid w:val="00580C27"/>
    <w:rsid w:val="00582B8C"/>
    <w:rsid w:val="005841B6"/>
    <w:rsid w:val="0058757E"/>
    <w:rsid w:val="00591AA1"/>
    <w:rsid w:val="00592538"/>
    <w:rsid w:val="00593A99"/>
    <w:rsid w:val="00594298"/>
    <w:rsid w:val="00596A4B"/>
    <w:rsid w:val="00597507"/>
    <w:rsid w:val="005A0044"/>
    <w:rsid w:val="005A2AF8"/>
    <w:rsid w:val="005A479D"/>
    <w:rsid w:val="005A5A3C"/>
    <w:rsid w:val="005A60FC"/>
    <w:rsid w:val="005A6E99"/>
    <w:rsid w:val="005B1B9B"/>
    <w:rsid w:val="005B1C6D"/>
    <w:rsid w:val="005B1D0E"/>
    <w:rsid w:val="005B21B6"/>
    <w:rsid w:val="005B3607"/>
    <w:rsid w:val="005B3A08"/>
    <w:rsid w:val="005B6B2C"/>
    <w:rsid w:val="005B732A"/>
    <w:rsid w:val="005B7A63"/>
    <w:rsid w:val="005C0955"/>
    <w:rsid w:val="005C1214"/>
    <w:rsid w:val="005C1920"/>
    <w:rsid w:val="005C25A8"/>
    <w:rsid w:val="005C2718"/>
    <w:rsid w:val="005C3487"/>
    <w:rsid w:val="005C49DA"/>
    <w:rsid w:val="005C50F3"/>
    <w:rsid w:val="005C5438"/>
    <w:rsid w:val="005C54B5"/>
    <w:rsid w:val="005C5D80"/>
    <w:rsid w:val="005C5D91"/>
    <w:rsid w:val="005D07B8"/>
    <w:rsid w:val="005D1125"/>
    <w:rsid w:val="005D4F97"/>
    <w:rsid w:val="005D6597"/>
    <w:rsid w:val="005E14E7"/>
    <w:rsid w:val="005E1529"/>
    <w:rsid w:val="005E26A3"/>
    <w:rsid w:val="005E2ECB"/>
    <w:rsid w:val="005E447E"/>
    <w:rsid w:val="005E4FD1"/>
    <w:rsid w:val="005F0775"/>
    <w:rsid w:val="005F0C13"/>
    <w:rsid w:val="005F0CF5"/>
    <w:rsid w:val="005F21EB"/>
    <w:rsid w:val="005F3522"/>
    <w:rsid w:val="005F42A1"/>
    <w:rsid w:val="005F64CF"/>
    <w:rsid w:val="006041AD"/>
    <w:rsid w:val="00604894"/>
    <w:rsid w:val="00605908"/>
    <w:rsid w:val="00607850"/>
    <w:rsid w:val="00610D7C"/>
    <w:rsid w:val="00610E27"/>
    <w:rsid w:val="00613414"/>
    <w:rsid w:val="006145AD"/>
    <w:rsid w:val="006178EC"/>
    <w:rsid w:val="00620154"/>
    <w:rsid w:val="006206AB"/>
    <w:rsid w:val="00621C42"/>
    <w:rsid w:val="00622F14"/>
    <w:rsid w:val="0062408D"/>
    <w:rsid w:val="006240CC"/>
    <w:rsid w:val="00624940"/>
    <w:rsid w:val="006254F8"/>
    <w:rsid w:val="006257E4"/>
    <w:rsid w:val="006265B8"/>
    <w:rsid w:val="00627DA7"/>
    <w:rsid w:val="00630DA4"/>
    <w:rsid w:val="00631CD4"/>
    <w:rsid w:val="00632597"/>
    <w:rsid w:val="00634D13"/>
    <w:rsid w:val="006358B4"/>
    <w:rsid w:val="006376CB"/>
    <w:rsid w:val="006377D3"/>
    <w:rsid w:val="0064025B"/>
    <w:rsid w:val="00640B59"/>
    <w:rsid w:val="00641724"/>
    <w:rsid w:val="006419AA"/>
    <w:rsid w:val="00641BC5"/>
    <w:rsid w:val="00641D76"/>
    <w:rsid w:val="006420EC"/>
    <w:rsid w:val="00642819"/>
    <w:rsid w:val="00644B1F"/>
    <w:rsid w:val="00644B7E"/>
    <w:rsid w:val="006454E6"/>
    <w:rsid w:val="00646235"/>
    <w:rsid w:val="00646742"/>
    <w:rsid w:val="00646A68"/>
    <w:rsid w:val="006505BD"/>
    <w:rsid w:val="006508EA"/>
    <w:rsid w:val="0065092E"/>
    <w:rsid w:val="006557A7"/>
    <w:rsid w:val="00656290"/>
    <w:rsid w:val="006570A3"/>
    <w:rsid w:val="006601C9"/>
    <w:rsid w:val="006608D8"/>
    <w:rsid w:val="006619F6"/>
    <w:rsid w:val="0066218D"/>
    <w:rsid w:val="006621D7"/>
    <w:rsid w:val="0066302A"/>
    <w:rsid w:val="006665BB"/>
    <w:rsid w:val="00667770"/>
    <w:rsid w:val="00670597"/>
    <w:rsid w:val="006706D0"/>
    <w:rsid w:val="00676502"/>
    <w:rsid w:val="00677574"/>
    <w:rsid w:val="00683878"/>
    <w:rsid w:val="0068454C"/>
    <w:rsid w:val="00685629"/>
    <w:rsid w:val="00686501"/>
    <w:rsid w:val="00686979"/>
    <w:rsid w:val="00691B62"/>
    <w:rsid w:val="00692C67"/>
    <w:rsid w:val="006932CD"/>
    <w:rsid w:val="006933B5"/>
    <w:rsid w:val="00693D14"/>
    <w:rsid w:val="00695A93"/>
    <w:rsid w:val="00695AD6"/>
    <w:rsid w:val="00696F27"/>
    <w:rsid w:val="006A18C2"/>
    <w:rsid w:val="006A23B9"/>
    <w:rsid w:val="006A280E"/>
    <w:rsid w:val="006A3383"/>
    <w:rsid w:val="006B077C"/>
    <w:rsid w:val="006B0956"/>
    <w:rsid w:val="006B10D3"/>
    <w:rsid w:val="006B16AF"/>
    <w:rsid w:val="006B2C76"/>
    <w:rsid w:val="006B5BE7"/>
    <w:rsid w:val="006B6803"/>
    <w:rsid w:val="006C0204"/>
    <w:rsid w:val="006C1D42"/>
    <w:rsid w:val="006C3457"/>
    <w:rsid w:val="006C3994"/>
    <w:rsid w:val="006C4F0A"/>
    <w:rsid w:val="006C4F3C"/>
    <w:rsid w:val="006C5982"/>
    <w:rsid w:val="006C5F5D"/>
    <w:rsid w:val="006C6370"/>
    <w:rsid w:val="006D0F16"/>
    <w:rsid w:val="006D2A3F"/>
    <w:rsid w:val="006D2FBC"/>
    <w:rsid w:val="006D647B"/>
    <w:rsid w:val="006E138B"/>
    <w:rsid w:val="006E1867"/>
    <w:rsid w:val="006E5025"/>
    <w:rsid w:val="006E7202"/>
    <w:rsid w:val="006E74A2"/>
    <w:rsid w:val="006F0330"/>
    <w:rsid w:val="006F18F0"/>
    <w:rsid w:val="006F1FDC"/>
    <w:rsid w:val="006F66DC"/>
    <w:rsid w:val="006F6B8C"/>
    <w:rsid w:val="006F6EB4"/>
    <w:rsid w:val="007013EF"/>
    <w:rsid w:val="007055BD"/>
    <w:rsid w:val="007143B2"/>
    <w:rsid w:val="00715502"/>
    <w:rsid w:val="007173CA"/>
    <w:rsid w:val="007216AA"/>
    <w:rsid w:val="00721AB5"/>
    <w:rsid w:val="00721CFB"/>
    <w:rsid w:val="00721DEF"/>
    <w:rsid w:val="00722137"/>
    <w:rsid w:val="007245A8"/>
    <w:rsid w:val="00724A43"/>
    <w:rsid w:val="00724BB6"/>
    <w:rsid w:val="00726C35"/>
    <w:rsid w:val="00727217"/>
    <w:rsid w:val="007273AC"/>
    <w:rsid w:val="00731AD4"/>
    <w:rsid w:val="007346E4"/>
    <w:rsid w:val="0073471A"/>
    <w:rsid w:val="0073545F"/>
    <w:rsid w:val="007355CD"/>
    <w:rsid w:val="007370D7"/>
    <w:rsid w:val="0073740D"/>
    <w:rsid w:val="00740F22"/>
    <w:rsid w:val="0074110F"/>
    <w:rsid w:val="00741977"/>
    <w:rsid w:val="00741AA7"/>
    <w:rsid w:val="00741CF0"/>
    <w:rsid w:val="00741F1A"/>
    <w:rsid w:val="007421C4"/>
    <w:rsid w:val="007424E1"/>
    <w:rsid w:val="007433D1"/>
    <w:rsid w:val="00743A2C"/>
    <w:rsid w:val="007447DA"/>
    <w:rsid w:val="007450F8"/>
    <w:rsid w:val="0074696E"/>
    <w:rsid w:val="00747003"/>
    <w:rsid w:val="00750029"/>
    <w:rsid w:val="00750135"/>
    <w:rsid w:val="00750EC2"/>
    <w:rsid w:val="00752071"/>
    <w:rsid w:val="00752B28"/>
    <w:rsid w:val="007541A9"/>
    <w:rsid w:val="00754E36"/>
    <w:rsid w:val="00755981"/>
    <w:rsid w:val="00761774"/>
    <w:rsid w:val="0076241D"/>
    <w:rsid w:val="00762784"/>
    <w:rsid w:val="00762EB8"/>
    <w:rsid w:val="00763139"/>
    <w:rsid w:val="0076476C"/>
    <w:rsid w:val="00766961"/>
    <w:rsid w:val="00766F80"/>
    <w:rsid w:val="007700EC"/>
    <w:rsid w:val="00770142"/>
    <w:rsid w:val="00770F37"/>
    <w:rsid w:val="007711A0"/>
    <w:rsid w:val="00772D5E"/>
    <w:rsid w:val="007736B5"/>
    <w:rsid w:val="00773764"/>
    <w:rsid w:val="0077463E"/>
    <w:rsid w:val="00774BA1"/>
    <w:rsid w:val="00776928"/>
    <w:rsid w:val="00776E0F"/>
    <w:rsid w:val="007774B1"/>
    <w:rsid w:val="00777688"/>
    <w:rsid w:val="00777BE1"/>
    <w:rsid w:val="00780918"/>
    <w:rsid w:val="007833D8"/>
    <w:rsid w:val="00785677"/>
    <w:rsid w:val="00785A5D"/>
    <w:rsid w:val="0078690A"/>
    <w:rsid w:val="00786F16"/>
    <w:rsid w:val="007877A8"/>
    <w:rsid w:val="00790946"/>
    <w:rsid w:val="007918C7"/>
    <w:rsid w:val="00791ABB"/>
    <w:rsid w:val="00791BD7"/>
    <w:rsid w:val="00791E4D"/>
    <w:rsid w:val="007928F2"/>
    <w:rsid w:val="00792DC4"/>
    <w:rsid w:val="007933F7"/>
    <w:rsid w:val="007939DF"/>
    <w:rsid w:val="00793B40"/>
    <w:rsid w:val="0079434C"/>
    <w:rsid w:val="00796E20"/>
    <w:rsid w:val="00797C32"/>
    <w:rsid w:val="007A11E8"/>
    <w:rsid w:val="007A4B6C"/>
    <w:rsid w:val="007A7282"/>
    <w:rsid w:val="007B0914"/>
    <w:rsid w:val="007B1374"/>
    <w:rsid w:val="007B1A60"/>
    <w:rsid w:val="007B32E5"/>
    <w:rsid w:val="007B341D"/>
    <w:rsid w:val="007B34AA"/>
    <w:rsid w:val="007B3DB9"/>
    <w:rsid w:val="007B589F"/>
    <w:rsid w:val="007B6186"/>
    <w:rsid w:val="007B73BC"/>
    <w:rsid w:val="007C1838"/>
    <w:rsid w:val="007C20B9"/>
    <w:rsid w:val="007C3A41"/>
    <w:rsid w:val="007C7301"/>
    <w:rsid w:val="007C77DA"/>
    <w:rsid w:val="007C7859"/>
    <w:rsid w:val="007C7A87"/>
    <w:rsid w:val="007C7F28"/>
    <w:rsid w:val="007D1466"/>
    <w:rsid w:val="007D2BDE"/>
    <w:rsid w:val="007D2FB6"/>
    <w:rsid w:val="007D49EB"/>
    <w:rsid w:val="007D4F1D"/>
    <w:rsid w:val="007D51B7"/>
    <w:rsid w:val="007D5E1C"/>
    <w:rsid w:val="007E0DE2"/>
    <w:rsid w:val="007E234D"/>
    <w:rsid w:val="007E3842"/>
    <w:rsid w:val="007E3B98"/>
    <w:rsid w:val="007E417A"/>
    <w:rsid w:val="007E52DD"/>
    <w:rsid w:val="007E619E"/>
    <w:rsid w:val="007E78B5"/>
    <w:rsid w:val="007F31B6"/>
    <w:rsid w:val="007F546C"/>
    <w:rsid w:val="007F625F"/>
    <w:rsid w:val="007F665E"/>
    <w:rsid w:val="00800412"/>
    <w:rsid w:val="00803089"/>
    <w:rsid w:val="008039DF"/>
    <w:rsid w:val="0080587B"/>
    <w:rsid w:val="00806468"/>
    <w:rsid w:val="00806CEA"/>
    <w:rsid w:val="00806F3F"/>
    <w:rsid w:val="00807BC4"/>
    <w:rsid w:val="00811801"/>
    <w:rsid w:val="008119CA"/>
    <w:rsid w:val="00811BBF"/>
    <w:rsid w:val="00811BE6"/>
    <w:rsid w:val="008128AB"/>
    <w:rsid w:val="008130C4"/>
    <w:rsid w:val="00814CCF"/>
    <w:rsid w:val="008155F0"/>
    <w:rsid w:val="00816735"/>
    <w:rsid w:val="0081764D"/>
    <w:rsid w:val="008179DC"/>
    <w:rsid w:val="00820141"/>
    <w:rsid w:val="00820E0C"/>
    <w:rsid w:val="00823275"/>
    <w:rsid w:val="0082366F"/>
    <w:rsid w:val="00823992"/>
    <w:rsid w:val="00831DAF"/>
    <w:rsid w:val="00833143"/>
    <w:rsid w:val="008338A2"/>
    <w:rsid w:val="00833F09"/>
    <w:rsid w:val="00835370"/>
    <w:rsid w:val="0083600E"/>
    <w:rsid w:val="00836B0B"/>
    <w:rsid w:val="00841AA9"/>
    <w:rsid w:val="00843C2F"/>
    <w:rsid w:val="00846F23"/>
    <w:rsid w:val="008474FE"/>
    <w:rsid w:val="00847B2D"/>
    <w:rsid w:val="00850A46"/>
    <w:rsid w:val="00851334"/>
    <w:rsid w:val="00851641"/>
    <w:rsid w:val="00852037"/>
    <w:rsid w:val="0085231D"/>
    <w:rsid w:val="0085232E"/>
    <w:rsid w:val="008538A1"/>
    <w:rsid w:val="00853D1B"/>
    <w:rsid w:val="00853EE4"/>
    <w:rsid w:val="00855175"/>
    <w:rsid w:val="00855535"/>
    <w:rsid w:val="00856C76"/>
    <w:rsid w:val="0085712A"/>
    <w:rsid w:val="00857C5A"/>
    <w:rsid w:val="0086255E"/>
    <w:rsid w:val="008633F0"/>
    <w:rsid w:val="00864173"/>
    <w:rsid w:val="008654D4"/>
    <w:rsid w:val="00867D9D"/>
    <w:rsid w:val="008711FE"/>
    <w:rsid w:val="00872C54"/>
    <w:rsid w:val="00872D81"/>
    <w:rsid w:val="00872E0A"/>
    <w:rsid w:val="00873594"/>
    <w:rsid w:val="00874216"/>
    <w:rsid w:val="00874C27"/>
    <w:rsid w:val="00874CE8"/>
    <w:rsid w:val="00875285"/>
    <w:rsid w:val="008838DA"/>
    <w:rsid w:val="008849B0"/>
    <w:rsid w:val="00884B21"/>
    <w:rsid w:val="00884B62"/>
    <w:rsid w:val="0088529C"/>
    <w:rsid w:val="00887448"/>
    <w:rsid w:val="00887903"/>
    <w:rsid w:val="00890465"/>
    <w:rsid w:val="008925FB"/>
    <w:rsid w:val="0089270A"/>
    <w:rsid w:val="00893387"/>
    <w:rsid w:val="00893464"/>
    <w:rsid w:val="00893AF6"/>
    <w:rsid w:val="00894939"/>
    <w:rsid w:val="00894BC4"/>
    <w:rsid w:val="008961E7"/>
    <w:rsid w:val="00896346"/>
    <w:rsid w:val="008979A3"/>
    <w:rsid w:val="008A073C"/>
    <w:rsid w:val="008A28A8"/>
    <w:rsid w:val="008A5B32"/>
    <w:rsid w:val="008A5D60"/>
    <w:rsid w:val="008B02CA"/>
    <w:rsid w:val="008B03E6"/>
    <w:rsid w:val="008B07EE"/>
    <w:rsid w:val="008B2029"/>
    <w:rsid w:val="008B2EE4"/>
    <w:rsid w:val="008B3821"/>
    <w:rsid w:val="008B4AC5"/>
    <w:rsid w:val="008B4D3D"/>
    <w:rsid w:val="008B57C7"/>
    <w:rsid w:val="008B5E6B"/>
    <w:rsid w:val="008B6E23"/>
    <w:rsid w:val="008C0AFB"/>
    <w:rsid w:val="008C186F"/>
    <w:rsid w:val="008C2F92"/>
    <w:rsid w:val="008C4C0F"/>
    <w:rsid w:val="008C589D"/>
    <w:rsid w:val="008C6804"/>
    <w:rsid w:val="008C6D51"/>
    <w:rsid w:val="008D0E60"/>
    <w:rsid w:val="008D2846"/>
    <w:rsid w:val="008D4236"/>
    <w:rsid w:val="008D462F"/>
    <w:rsid w:val="008D5C45"/>
    <w:rsid w:val="008D6DCF"/>
    <w:rsid w:val="008E07AF"/>
    <w:rsid w:val="008E27EA"/>
    <w:rsid w:val="008E4376"/>
    <w:rsid w:val="008E5587"/>
    <w:rsid w:val="008E6EF4"/>
    <w:rsid w:val="008E7A0A"/>
    <w:rsid w:val="008E7B49"/>
    <w:rsid w:val="008F2F38"/>
    <w:rsid w:val="008F3765"/>
    <w:rsid w:val="008F59F6"/>
    <w:rsid w:val="008F7872"/>
    <w:rsid w:val="00900719"/>
    <w:rsid w:val="00901593"/>
    <w:rsid w:val="009017AC"/>
    <w:rsid w:val="00902A9A"/>
    <w:rsid w:val="00904A1C"/>
    <w:rsid w:val="00904D2F"/>
    <w:rsid w:val="00905030"/>
    <w:rsid w:val="00906444"/>
    <w:rsid w:val="00906490"/>
    <w:rsid w:val="0091022A"/>
    <w:rsid w:val="009111B2"/>
    <w:rsid w:val="00911315"/>
    <w:rsid w:val="00911A60"/>
    <w:rsid w:val="00913396"/>
    <w:rsid w:val="009151F5"/>
    <w:rsid w:val="009222EB"/>
    <w:rsid w:val="009224F5"/>
    <w:rsid w:val="0092415D"/>
    <w:rsid w:val="00924AE1"/>
    <w:rsid w:val="0092535B"/>
    <w:rsid w:val="009257ED"/>
    <w:rsid w:val="00926262"/>
    <w:rsid w:val="009269B1"/>
    <w:rsid w:val="0092724D"/>
    <w:rsid w:val="009272B3"/>
    <w:rsid w:val="009315BE"/>
    <w:rsid w:val="0093338F"/>
    <w:rsid w:val="00933686"/>
    <w:rsid w:val="00935051"/>
    <w:rsid w:val="00935487"/>
    <w:rsid w:val="00935C6F"/>
    <w:rsid w:val="00937BD9"/>
    <w:rsid w:val="00940622"/>
    <w:rsid w:val="00941034"/>
    <w:rsid w:val="00942FFA"/>
    <w:rsid w:val="00943682"/>
    <w:rsid w:val="00944889"/>
    <w:rsid w:val="00946B5B"/>
    <w:rsid w:val="00947BAB"/>
    <w:rsid w:val="00950E2C"/>
    <w:rsid w:val="00951D50"/>
    <w:rsid w:val="009525EB"/>
    <w:rsid w:val="00953037"/>
    <w:rsid w:val="0095470B"/>
    <w:rsid w:val="00954874"/>
    <w:rsid w:val="00954D01"/>
    <w:rsid w:val="00955164"/>
    <w:rsid w:val="0095615A"/>
    <w:rsid w:val="009565FB"/>
    <w:rsid w:val="00961400"/>
    <w:rsid w:val="0096197B"/>
    <w:rsid w:val="00963646"/>
    <w:rsid w:val="0096632D"/>
    <w:rsid w:val="00967124"/>
    <w:rsid w:val="00967335"/>
    <w:rsid w:val="00967544"/>
    <w:rsid w:val="009718C7"/>
    <w:rsid w:val="00972DD3"/>
    <w:rsid w:val="0097327D"/>
    <w:rsid w:val="0097559F"/>
    <w:rsid w:val="009761EA"/>
    <w:rsid w:val="0097761E"/>
    <w:rsid w:val="00977F64"/>
    <w:rsid w:val="0098180A"/>
    <w:rsid w:val="00981941"/>
    <w:rsid w:val="00982454"/>
    <w:rsid w:val="00982CF0"/>
    <w:rsid w:val="00983472"/>
    <w:rsid w:val="00983FB1"/>
    <w:rsid w:val="009853E1"/>
    <w:rsid w:val="009857FC"/>
    <w:rsid w:val="0098623A"/>
    <w:rsid w:val="00986D84"/>
    <w:rsid w:val="00986E6B"/>
    <w:rsid w:val="00990032"/>
    <w:rsid w:val="00990500"/>
    <w:rsid w:val="00990B19"/>
    <w:rsid w:val="0099153B"/>
    <w:rsid w:val="00991769"/>
    <w:rsid w:val="0099232C"/>
    <w:rsid w:val="00992B63"/>
    <w:rsid w:val="00993D74"/>
    <w:rsid w:val="00994386"/>
    <w:rsid w:val="00994791"/>
    <w:rsid w:val="009951E7"/>
    <w:rsid w:val="009A13D8"/>
    <w:rsid w:val="009A1B32"/>
    <w:rsid w:val="009A279E"/>
    <w:rsid w:val="009A3015"/>
    <w:rsid w:val="009A3490"/>
    <w:rsid w:val="009A6167"/>
    <w:rsid w:val="009B0A6F"/>
    <w:rsid w:val="009B0A94"/>
    <w:rsid w:val="009B2AE8"/>
    <w:rsid w:val="009B50C4"/>
    <w:rsid w:val="009B5622"/>
    <w:rsid w:val="009B5881"/>
    <w:rsid w:val="009B59E9"/>
    <w:rsid w:val="009B70AA"/>
    <w:rsid w:val="009B7494"/>
    <w:rsid w:val="009C0B85"/>
    <w:rsid w:val="009C1A3D"/>
    <w:rsid w:val="009C1CB1"/>
    <w:rsid w:val="009C217C"/>
    <w:rsid w:val="009C5E77"/>
    <w:rsid w:val="009C7A7E"/>
    <w:rsid w:val="009C7D60"/>
    <w:rsid w:val="009D02E8"/>
    <w:rsid w:val="009D1313"/>
    <w:rsid w:val="009D245E"/>
    <w:rsid w:val="009D506A"/>
    <w:rsid w:val="009D51D0"/>
    <w:rsid w:val="009D53E9"/>
    <w:rsid w:val="009D57EB"/>
    <w:rsid w:val="009D70A4"/>
    <w:rsid w:val="009D7A52"/>
    <w:rsid w:val="009D7B14"/>
    <w:rsid w:val="009E054A"/>
    <w:rsid w:val="009E08D1"/>
    <w:rsid w:val="009E1B95"/>
    <w:rsid w:val="009E432C"/>
    <w:rsid w:val="009E496F"/>
    <w:rsid w:val="009E4B0D"/>
    <w:rsid w:val="009E5250"/>
    <w:rsid w:val="009E5972"/>
    <w:rsid w:val="009E6619"/>
    <w:rsid w:val="009E7A69"/>
    <w:rsid w:val="009E7F92"/>
    <w:rsid w:val="009F02A3"/>
    <w:rsid w:val="009F2EDB"/>
    <w:rsid w:val="009F2F27"/>
    <w:rsid w:val="009F34AA"/>
    <w:rsid w:val="009F35F2"/>
    <w:rsid w:val="009F4273"/>
    <w:rsid w:val="009F6BCB"/>
    <w:rsid w:val="009F7B78"/>
    <w:rsid w:val="00A00010"/>
    <w:rsid w:val="00A0057A"/>
    <w:rsid w:val="00A00962"/>
    <w:rsid w:val="00A02FA1"/>
    <w:rsid w:val="00A040B5"/>
    <w:rsid w:val="00A0412F"/>
    <w:rsid w:val="00A044E9"/>
    <w:rsid w:val="00A04CCE"/>
    <w:rsid w:val="00A07421"/>
    <w:rsid w:val="00A0776B"/>
    <w:rsid w:val="00A079D5"/>
    <w:rsid w:val="00A10657"/>
    <w:rsid w:val="00A10FB9"/>
    <w:rsid w:val="00A11421"/>
    <w:rsid w:val="00A11FD8"/>
    <w:rsid w:val="00A120B5"/>
    <w:rsid w:val="00A1389F"/>
    <w:rsid w:val="00A14996"/>
    <w:rsid w:val="00A14EBC"/>
    <w:rsid w:val="00A157B1"/>
    <w:rsid w:val="00A159B7"/>
    <w:rsid w:val="00A22229"/>
    <w:rsid w:val="00A22883"/>
    <w:rsid w:val="00A229BB"/>
    <w:rsid w:val="00A235F7"/>
    <w:rsid w:val="00A24442"/>
    <w:rsid w:val="00A252B9"/>
    <w:rsid w:val="00A25CA6"/>
    <w:rsid w:val="00A32577"/>
    <w:rsid w:val="00A330BB"/>
    <w:rsid w:val="00A34011"/>
    <w:rsid w:val="00A34ACD"/>
    <w:rsid w:val="00A34F5F"/>
    <w:rsid w:val="00A41590"/>
    <w:rsid w:val="00A43314"/>
    <w:rsid w:val="00A44882"/>
    <w:rsid w:val="00A45125"/>
    <w:rsid w:val="00A513A9"/>
    <w:rsid w:val="00A5297E"/>
    <w:rsid w:val="00A53922"/>
    <w:rsid w:val="00A539AB"/>
    <w:rsid w:val="00A54715"/>
    <w:rsid w:val="00A55DA4"/>
    <w:rsid w:val="00A6061C"/>
    <w:rsid w:val="00A62D44"/>
    <w:rsid w:val="00A6331F"/>
    <w:rsid w:val="00A63BB5"/>
    <w:rsid w:val="00A64629"/>
    <w:rsid w:val="00A64E64"/>
    <w:rsid w:val="00A663FA"/>
    <w:rsid w:val="00A67263"/>
    <w:rsid w:val="00A7161C"/>
    <w:rsid w:val="00A74059"/>
    <w:rsid w:val="00A769D0"/>
    <w:rsid w:val="00A76AA4"/>
    <w:rsid w:val="00A77AA3"/>
    <w:rsid w:val="00A77E6D"/>
    <w:rsid w:val="00A8236D"/>
    <w:rsid w:val="00A83969"/>
    <w:rsid w:val="00A854EB"/>
    <w:rsid w:val="00A872E5"/>
    <w:rsid w:val="00A87E33"/>
    <w:rsid w:val="00A9053A"/>
    <w:rsid w:val="00A913FC"/>
    <w:rsid w:val="00A91406"/>
    <w:rsid w:val="00A9296A"/>
    <w:rsid w:val="00A96299"/>
    <w:rsid w:val="00A96E65"/>
    <w:rsid w:val="00A96ECE"/>
    <w:rsid w:val="00A97C72"/>
    <w:rsid w:val="00AA0C63"/>
    <w:rsid w:val="00AA2C5D"/>
    <w:rsid w:val="00AA310B"/>
    <w:rsid w:val="00AA56F2"/>
    <w:rsid w:val="00AA63D4"/>
    <w:rsid w:val="00AB06E8"/>
    <w:rsid w:val="00AB169D"/>
    <w:rsid w:val="00AB1A4F"/>
    <w:rsid w:val="00AB1CD3"/>
    <w:rsid w:val="00AB352F"/>
    <w:rsid w:val="00AB5875"/>
    <w:rsid w:val="00AC01B9"/>
    <w:rsid w:val="00AC0802"/>
    <w:rsid w:val="00AC274B"/>
    <w:rsid w:val="00AC4764"/>
    <w:rsid w:val="00AC579D"/>
    <w:rsid w:val="00AC6D36"/>
    <w:rsid w:val="00AD0CBA"/>
    <w:rsid w:val="00AD26E2"/>
    <w:rsid w:val="00AD7781"/>
    <w:rsid w:val="00AD784C"/>
    <w:rsid w:val="00AE126A"/>
    <w:rsid w:val="00AE1BAE"/>
    <w:rsid w:val="00AE3005"/>
    <w:rsid w:val="00AE3BD5"/>
    <w:rsid w:val="00AE51F4"/>
    <w:rsid w:val="00AE59A0"/>
    <w:rsid w:val="00AE7145"/>
    <w:rsid w:val="00AF0C57"/>
    <w:rsid w:val="00AF0EF5"/>
    <w:rsid w:val="00AF1828"/>
    <w:rsid w:val="00AF26F3"/>
    <w:rsid w:val="00AF28F5"/>
    <w:rsid w:val="00AF419C"/>
    <w:rsid w:val="00AF4938"/>
    <w:rsid w:val="00AF5F04"/>
    <w:rsid w:val="00B002B6"/>
    <w:rsid w:val="00B003DE"/>
    <w:rsid w:val="00B00672"/>
    <w:rsid w:val="00B01B4D"/>
    <w:rsid w:val="00B03B78"/>
    <w:rsid w:val="00B04489"/>
    <w:rsid w:val="00B06571"/>
    <w:rsid w:val="00B068BA"/>
    <w:rsid w:val="00B07217"/>
    <w:rsid w:val="00B07343"/>
    <w:rsid w:val="00B07F6A"/>
    <w:rsid w:val="00B129B5"/>
    <w:rsid w:val="00B13851"/>
    <w:rsid w:val="00B13B1C"/>
    <w:rsid w:val="00B14B5F"/>
    <w:rsid w:val="00B17439"/>
    <w:rsid w:val="00B21F90"/>
    <w:rsid w:val="00B22291"/>
    <w:rsid w:val="00B23CC5"/>
    <w:rsid w:val="00B23F9A"/>
    <w:rsid w:val="00B2417B"/>
    <w:rsid w:val="00B247DA"/>
    <w:rsid w:val="00B24BC6"/>
    <w:rsid w:val="00B24E6F"/>
    <w:rsid w:val="00B26CB5"/>
    <w:rsid w:val="00B2752E"/>
    <w:rsid w:val="00B307CC"/>
    <w:rsid w:val="00B30AB4"/>
    <w:rsid w:val="00B326B7"/>
    <w:rsid w:val="00B3588E"/>
    <w:rsid w:val="00B412D9"/>
    <w:rsid w:val="00B41951"/>
    <w:rsid w:val="00B4198F"/>
    <w:rsid w:val="00B41F3D"/>
    <w:rsid w:val="00B431E8"/>
    <w:rsid w:val="00B45141"/>
    <w:rsid w:val="00B45514"/>
    <w:rsid w:val="00B455BC"/>
    <w:rsid w:val="00B519CD"/>
    <w:rsid w:val="00B51D28"/>
    <w:rsid w:val="00B5273A"/>
    <w:rsid w:val="00B57329"/>
    <w:rsid w:val="00B60E61"/>
    <w:rsid w:val="00B61D91"/>
    <w:rsid w:val="00B62B50"/>
    <w:rsid w:val="00B635B7"/>
    <w:rsid w:val="00B63AE8"/>
    <w:rsid w:val="00B64178"/>
    <w:rsid w:val="00B65950"/>
    <w:rsid w:val="00B65ECE"/>
    <w:rsid w:val="00B6644C"/>
    <w:rsid w:val="00B6659C"/>
    <w:rsid w:val="00B66D83"/>
    <w:rsid w:val="00B672C0"/>
    <w:rsid w:val="00B676FD"/>
    <w:rsid w:val="00B678B6"/>
    <w:rsid w:val="00B702D3"/>
    <w:rsid w:val="00B706E8"/>
    <w:rsid w:val="00B75646"/>
    <w:rsid w:val="00B7629E"/>
    <w:rsid w:val="00B81A98"/>
    <w:rsid w:val="00B84606"/>
    <w:rsid w:val="00B87521"/>
    <w:rsid w:val="00B90729"/>
    <w:rsid w:val="00B907DA"/>
    <w:rsid w:val="00B91FFE"/>
    <w:rsid w:val="00B92B5A"/>
    <w:rsid w:val="00B950BC"/>
    <w:rsid w:val="00B958CC"/>
    <w:rsid w:val="00B95AB9"/>
    <w:rsid w:val="00B9714C"/>
    <w:rsid w:val="00B974E6"/>
    <w:rsid w:val="00B97CA8"/>
    <w:rsid w:val="00BA29AD"/>
    <w:rsid w:val="00BA33CF"/>
    <w:rsid w:val="00BA3F8D"/>
    <w:rsid w:val="00BA6F36"/>
    <w:rsid w:val="00BB1591"/>
    <w:rsid w:val="00BB2FFB"/>
    <w:rsid w:val="00BB49A3"/>
    <w:rsid w:val="00BB527F"/>
    <w:rsid w:val="00BB6EE4"/>
    <w:rsid w:val="00BB7A10"/>
    <w:rsid w:val="00BC2C98"/>
    <w:rsid w:val="00BC4253"/>
    <w:rsid w:val="00BC4B00"/>
    <w:rsid w:val="00BC60BE"/>
    <w:rsid w:val="00BC685D"/>
    <w:rsid w:val="00BC7468"/>
    <w:rsid w:val="00BC7D4F"/>
    <w:rsid w:val="00BC7ED7"/>
    <w:rsid w:val="00BD2850"/>
    <w:rsid w:val="00BD2B5B"/>
    <w:rsid w:val="00BD3406"/>
    <w:rsid w:val="00BD3483"/>
    <w:rsid w:val="00BD6049"/>
    <w:rsid w:val="00BD685C"/>
    <w:rsid w:val="00BD6861"/>
    <w:rsid w:val="00BE28D2"/>
    <w:rsid w:val="00BE4A64"/>
    <w:rsid w:val="00BE537A"/>
    <w:rsid w:val="00BE5E43"/>
    <w:rsid w:val="00BE67F8"/>
    <w:rsid w:val="00BE6A01"/>
    <w:rsid w:val="00BF0DCD"/>
    <w:rsid w:val="00BF0FBB"/>
    <w:rsid w:val="00BF4CDB"/>
    <w:rsid w:val="00BF557D"/>
    <w:rsid w:val="00BF65F2"/>
    <w:rsid w:val="00BF6E3E"/>
    <w:rsid w:val="00BF725B"/>
    <w:rsid w:val="00BF7F58"/>
    <w:rsid w:val="00C001C6"/>
    <w:rsid w:val="00C00E8E"/>
    <w:rsid w:val="00C01381"/>
    <w:rsid w:val="00C018D6"/>
    <w:rsid w:val="00C01AB1"/>
    <w:rsid w:val="00C026A0"/>
    <w:rsid w:val="00C0310B"/>
    <w:rsid w:val="00C03EA4"/>
    <w:rsid w:val="00C04F42"/>
    <w:rsid w:val="00C06137"/>
    <w:rsid w:val="00C06929"/>
    <w:rsid w:val="00C07530"/>
    <w:rsid w:val="00C079B8"/>
    <w:rsid w:val="00C10037"/>
    <w:rsid w:val="00C123EA"/>
    <w:rsid w:val="00C12A49"/>
    <w:rsid w:val="00C133EE"/>
    <w:rsid w:val="00C149D0"/>
    <w:rsid w:val="00C1532C"/>
    <w:rsid w:val="00C15443"/>
    <w:rsid w:val="00C17429"/>
    <w:rsid w:val="00C231A0"/>
    <w:rsid w:val="00C23F4F"/>
    <w:rsid w:val="00C254A7"/>
    <w:rsid w:val="00C26588"/>
    <w:rsid w:val="00C27DE9"/>
    <w:rsid w:val="00C3057D"/>
    <w:rsid w:val="00C30B5D"/>
    <w:rsid w:val="00C32989"/>
    <w:rsid w:val="00C33388"/>
    <w:rsid w:val="00C35001"/>
    <w:rsid w:val="00C35484"/>
    <w:rsid w:val="00C3796F"/>
    <w:rsid w:val="00C4173A"/>
    <w:rsid w:val="00C43852"/>
    <w:rsid w:val="00C4680F"/>
    <w:rsid w:val="00C50346"/>
    <w:rsid w:val="00C50DED"/>
    <w:rsid w:val="00C52217"/>
    <w:rsid w:val="00C52E98"/>
    <w:rsid w:val="00C53C72"/>
    <w:rsid w:val="00C545D4"/>
    <w:rsid w:val="00C55E5E"/>
    <w:rsid w:val="00C55FE6"/>
    <w:rsid w:val="00C602FF"/>
    <w:rsid w:val="00C61174"/>
    <w:rsid w:val="00C6148F"/>
    <w:rsid w:val="00C621B1"/>
    <w:rsid w:val="00C62F7A"/>
    <w:rsid w:val="00C63B9C"/>
    <w:rsid w:val="00C6526C"/>
    <w:rsid w:val="00C6682F"/>
    <w:rsid w:val="00C67BF4"/>
    <w:rsid w:val="00C7275E"/>
    <w:rsid w:val="00C74C5D"/>
    <w:rsid w:val="00C7651A"/>
    <w:rsid w:val="00C812C4"/>
    <w:rsid w:val="00C863C4"/>
    <w:rsid w:val="00C91051"/>
    <w:rsid w:val="00C920EA"/>
    <w:rsid w:val="00C93C3E"/>
    <w:rsid w:val="00CA06F6"/>
    <w:rsid w:val="00CA12E3"/>
    <w:rsid w:val="00CA1476"/>
    <w:rsid w:val="00CA1998"/>
    <w:rsid w:val="00CA3918"/>
    <w:rsid w:val="00CA5BEF"/>
    <w:rsid w:val="00CA6611"/>
    <w:rsid w:val="00CA6AE6"/>
    <w:rsid w:val="00CA782F"/>
    <w:rsid w:val="00CB187B"/>
    <w:rsid w:val="00CB2835"/>
    <w:rsid w:val="00CB3285"/>
    <w:rsid w:val="00CB4500"/>
    <w:rsid w:val="00CC0605"/>
    <w:rsid w:val="00CC0C72"/>
    <w:rsid w:val="00CC2BFD"/>
    <w:rsid w:val="00CC34DF"/>
    <w:rsid w:val="00CC55C2"/>
    <w:rsid w:val="00CC55F3"/>
    <w:rsid w:val="00CC651F"/>
    <w:rsid w:val="00CC7278"/>
    <w:rsid w:val="00CC7C3D"/>
    <w:rsid w:val="00CD0CB8"/>
    <w:rsid w:val="00CD1A9A"/>
    <w:rsid w:val="00CD3476"/>
    <w:rsid w:val="00CD46A3"/>
    <w:rsid w:val="00CD5C14"/>
    <w:rsid w:val="00CD64DF"/>
    <w:rsid w:val="00CE225F"/>
    <w:rsid w:val="00CE3CF0"/>
    <w:rsid w:val="00CE3EFF"/>
    <w:rsid w:val="00CE615C"/>
    <w:rsid w:val="00CF09F2"/>
    <w:rsid w:val="00CF1334"/>
    <w:rsid w:val="00CF20C6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2FE9"/>
    <w:rsid w:val="00D132FA"/>
    <w:rsid w:val="00D14E5C"/>
    <w:rsid w:val="00D1733E"/>
    <w:rsid w:val="00D1793A"/>
    <w:rsid w:val="00D17B72"/>
    <w:rsid w:val="00D21042"/>
    <w:rsid w:val="00D313FA"/>
    <w:rsid w:val="00D3185C"/>
    <w:rsid w:val="00D3205F"/>
    <w:rsid w:val="00D3318E"/>
    <w:rsid w:val="00D33E72"/>
    <w:rsid w:val="00D35BD6"/>
    <w:rsid w:val="00D35C8C"/>
    <w:rsid w:val="00D361B5"/>
    <w:rsid w:val="00D368F4"/>
    <w:rsid w:val="00D36D89"/>
    <w:rsid w:val="00D402DB"/>
    <w:rsid w:val="00D411A2"/>
    <w:rsid w:val="00D45539"/>
    <w:rsid w:val="00D4606D"/>
    <w:rsid w:val="00D5030E"/>
    <w:rsid w:val="00D50B9C"/>
    <w:rsid w:val="00D52288"/>
    <w:rsid w:val="00D524C3"/>
    <w:rsid w:val="00D52D73"/>
    <w:rsid w:val="00D52E58"/>
    <w:rsid w:val="00D552E4"/>
    <w:rsid w:val="00D5560D"/>
    <w:rsid w:val="00D56B20"/>
    <w:rsid w:val="00D56EB1"/>
    <w:rsid w:val="00D578B3"/>
    <w:rsid w:val="00D60090"/>
    <w:rsid w:val="00D618F4"/>
    <w:rsid w:val="00D61A1A"/>
    <w:rsid w:val="00D63D44"/>
    <w:rsid w:val="00D66D96"/>
    <w:rsid w:val="00D67ACD"/>
    <w:rsid w:val="00D714CC"/>
    <w:rsid w:val="00D73319"/>
    <w:rsid w:val="00D7474F"/>
    <w:rsid w:val="00D756D1"/>
    <w:rsid w:val="00D75EA7"/>
    <w:rsid w:val="00D773A9"/>
    <w:rsid w:val="00D80F1C"/>
    <w:rsid w:val="00D81ADF"/>
    <w:rsid w:val="00D81F21"/>
    <w:rsid w:val="00D8319D"/>
    <w:rsid w:val="00D83FCB"/>
    <w:rsid w:val="00D8423D"/>
    <w:rsid w:val="00D84337"/>
    <w:rsid w:val="00D84658"/>
    <w:rsid w:val="00D864F2"/>
    <w:rsid w:val="00D87029"/>
    <w:rsid w:val="00D9012C"/>
    <w:rsid w:val="00D943F8"/>
    <w:rsid w:val="00D95470"/>
    <w:rsid w:val="00D96B55"/>
    <w:rsid w:val="00DA2619"/>
    <w:rsid w:val="00DA2E57"/>
    <w:rsid w:val="00DA4239"/>
    <w:rsid w:val="00DA594E"/>
    <w:rsid w:val="00DA65DE"/>
    <w:rsid w:val="00DA78EE"/>
    <w:rsid w:val="00DB080D"/>
    <w:rsid w:val="00DB0B61"/>
    <w:rsid w:val="00DB0F7C"/>
    <w:rsid w:val="00DB1474"/>
    <w:rsid w:val="00DB2962"/>
    <w:rsid w:val="00DB4DA4"/>
    <w:rsid w:val="00DB52FB"/>
    <w:rsid w:val="00DB762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D1E"/>
    <w:rsid w:val="00DD1130"/>
    <w:rsid w:val="00DD1951"/>
    <w:rsid w:val="00DD1A53"/>
    <w:rsid w:val="00DD3F95"/>
    <w:rsid w:val="00DD44A7"/>
    <w:rsid w:val="00DD487D"/>
    <w:rsid w:val="00DD4E83"/>
    <w:rsid w:val="00DD6628"/>
    <w:rsid w:val="00DD6945"/>
    <w:rsid w:val="00DD7302"/>
    <w:rsid w:val="00DE125B"/>
    <w:rsid w:val="00DE2D04"/>
    <w:rsid w:val="00DE3250"/>
    <w:rsid w:val="00DE6028"/>
    <w:rsid w:val="00DE6C85"/>
    <w:rsid w:val="00DE78A3"/>
    <w:rsid w:val="00DE7BB3"/>
    <w:rsid w:val="00DF0FFD"/>
    <w:rsid w:val="00DF1220"/>
    <w:rsid w:val="00DF1A71"/>
    <w:rsid w:val="00DF1E89"/>
    <w:rsid w:val="00DF50FC"/>
    <w:rsid w:val="00DF555C"/>
    <w:rsid w:val="00DF6120"/>
    <w:rsid w:val="00DF644C"/>
    <w:rsid w:val="00DF68C7"/>
    <w:rsid w:val="00DF731A"/>
    <w:rsid w:val="00DF748D"/>
    <w:rsid w:val="00E01038"/>
    <w:rsid w:val="00E06B75"/>
    <w:rsid w:val="00E06C37"/>
    <w:rsid w:val="00E07BA2"/>
    <w:rsid w:val="00E1018F"/>
    <w:rsid w:val="00E10F3F"/>
    <w:rsid w:val="00E11332"/>
    <w:rsid w:val="00E11352"/>
    <w:rsid w:val="00E170DC"/>
    <w:rsid w:val="00E17546"/>
    <w:rsid w:val="00E210B5"/>
    <w:rsid w:val="00E2386E"/>
    <w:rsid w:val="00E261B3"/>
    <w:rsid w:val="00E26818"/>
    <w:rsid w:val="00E269DE"/>
    <w:rsid w:val="00E27FFC"/>
    <w:rsid w:val="00E30B15"/>
    <w:rsid w:val="00E32AA8"/>
    <w:rsid w:val="00E33237"/>
    <w:rsid w:val="00E33924"/>
    <w:rsid w:val="00E40181"/>
    <w:rsid w:val="00E43087"/>
    <w:rsid w:val="00E45966"/>
    <w:rsid w:val="00E52705"/>
    <w:rsid w:val="00E53C4C"/>
    <w:rsid w:val="00E54443"/>
    <w:rsid w:val="00E54950"/>
    <w:rsid w:val="00E55BF3"/>
    <w:rsid w:val="00E55FB3"/>
    <w:rsid w:val="00E56A01"/>
    <w:rsid w:val="00E629A1"/>
    <w:rsid w:val="00E63254"/>
    <w:rsid w:val="00E6794C"/>
    <w:rsid w:val="00E71591"/>
    <w:rsid w:val="00E71CEB"/>
    <w:rsid w:val="00E736F8"/>
    <w:rsid w:val="00E7425E"/>
    <w:rsid w:val="00E7474F"/>
    <w:rsid w:val="00E76167"/>
    <w:rsid w:val="00E77901"/>
    <w:rsid w:val="00E8010F"/>
    <w:rsid w:val="00E80DE3"/>
    <w:rsid w:val="00E814DE"/>
    <w:rsid w:val="00E8244D"/>
    <w:rsid w:val="00E829E1"/>
    <w:rsid w:val="00E82C55"/>
    <w:rsid w:val="00E83EEB"/>
    <w:rsid w:val="00E849A0"/>
    <w:rsid w:val="00E84B74"/>
    <w:rsid w:val="00E8787E"/>
    <w:rsid w:val="00E90944"/>
    <w:rsid w:val="00E9142E"/>
    <w:rsid w:val="00E92AC3"/>
    <w:rsid w:val="00E9370D"/>
    <w:rsid w:val="00E93818"/>
    <w:rsid w:val="00E95AFF"/>
    <w:rsid w:val="00EA14DB"/>
    <w:rsid w:val="00EA2F6A"/>
    <w:rsid w:val="00EA4505"/>
    <w:rsid w:val="00EA50BF"/>
    <w:rsid w:val="00EA5523"/>
    <w:rsid w:val="00EA648F"/>
    <w:rsid w:val="00EB00E0"/>
    <w:rsid w:val="00EB05D5"/>
    <w:rsid w:val="00EB1931"/>
    <w:rsid w:val="00EB3DED"/>
    <w:rsid w:val="00EC059F"/>
    <w:rsid w:val="00EC0C57"/>
    <w:rsid w:val="00EC1F24"/>
    <w:rsid w:val="00EC20FF"/>
    <w:rsid w:val="00EC22F6"/>
    <w:rsid w:val="00ED195F"/>
    <w:rsid w:val="00ED44B0"/>
    <w:rsid w:val="00ED47F3"/>
    <w:rsid w:val="00ED5B9B"/>
    <w:rsid w:val="00ED5C46"/>
    <w:rsid w:val="00ED6BAD"/>
    <w:rsid w:val="00ED7447"/>
    <w:rsid w:val="00EE00D6"/>
    <w:rsid w:val="00EE11E7"/>
    <w:rsid w:val="00EE1488"/>
    <w:rsid w:val="00EE1730"/>
    <w:rsid w:val="00EE29AD"/>
    <w:rsid w:val="00EE30B5"/>
    <w:rsid w:val="00EE3E24"/>
    <w:rsid w:val="00EE4D5D"/>
    <w:rsid w:val="00EE5131"/>
    <w:rsid w:val="00EE6417"/>
    <w:rsid w:val="00EF0675"/>
    <w:rsid w:val="00EF109B"/>
    <w:rsid w:val="00EF201C"/>
    <w:rsid w:val="00EF2107"/>
    <w:rsid w:val="00EF2C72"/>
    <w:rsid w:val="00EF36AF"/>
    <w:rsid w:val="00EF52ED"/>
    <w:rsid w:val="00EF59A3"/>
    <w:rsid w:val="00EF62A9"/>
    <w:rsid w:val="00EF6675"/>
    <w:rsid w:val="00F0063D"/>
    <w:rsid w:val="00F00F9C"/>
    <w:rsid w:val="00F01E5F"/>
    <w:rsid w:val="00F024F3"/>
    <w:rsid w:val="00F029DC"/>
    <w:rsid w:val="00F02ABA"/>
    <w:rsid w:val="00F03701"/>
    <w:rsid w:val="00F03A7B"/>
    <w:rsid w:val="00F0437A"/>
    <w:rsid w:val="00F05531"/>
    <w:rsid w:val="00F06074"/>
    <w:rsid w:val="00F07F57"/>
    <w:rsid w:val="00F101B8"/>
    <w:rsid w:val="00F1073C"/>
    <w:rsid w:val="00F10C7D"/>
    <w:rsid w:val="00F11037"/>
    <w:rsid w:val="00F11A13"/>
    <w:rsid w:val="00F15440"/>
    <w:rsid w:val="00F16F1B"/>
    <w:rsid w:val="00F17AC8"/>
    <w:rsid w:val="00F250A9"/>
    <w:rsid w:val="00F267AF"/>
    <w:rsid w:val="00F26F2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103"/>
    <w:rsid w:val="00F50707"/>
    <w:rsid w:val="00F50CD1"/>
    <w:rsid w:val="00F511E4"/>
    <w:rsid w:val="00F5280C"/>
    <w:rsid w:val="00F52D09"/>
    <w:rsid w:val="00F52E08"/>
    <w:rsid w:val="00F53A66"/>
    <w:rsid w:val="00F5462D"/>
    <w:rsid w:val="00F54955"/>
    <w:rsid w:val="00F54B04"/>
    <w:rsid w:val="00F55B21"/>
    <w:rsid w:val="00F56827"/>
    <w:rsid w:val="00F56EF6"/>
    <w:rsid w:val="00F60082"/>
    <w:rsid w:val="00F61A9F"/>
    <w:rsid w:val="00F61B5F"/>
    <w:rsid w:val="00F62961"/>
    <w:rsid w:val="00F63354"/>
    <w:rsid w:val="00F63440"/>
    <w:rsid w:val="00F64696"/>
    <w:rsid w:val="00F6555A"/>
    <w:rsid w:val="00F65AA9"/>
    <w:rsid w:val="00F65B7C"/>
    <w:rsid w:val="00F6610A"/>
    <w:rsid w:val="00F6768F"/>
    <w:rsid w:val="00F71A4D"/>
    <w:rsid w:val="00F72115"/>
    <w:rsid w:val="00F72553"/>
    <w:rsid w:val="00F72C2C"/>
    <w:rsid w:val="00F741F2"/>
    <w:rsid w:val="00F76BC1"/>
    <w:rsid w:val="00F76CAB"/>
    <w:rsid w:val="00F772C6"/>
    <w:rsid w:val="00F77C91"/>
    <w:rsid w:val="00F77F59"/>
    <w:rsid w:val="00F815B5"/>
    <w:rsid w:val="00F82E01"/>
    <w:rsid w:val="00F82E03"/>
    <w:rsid w:val="00F85195"/>
    <w:rsid w:val="00F85B17"/>
    <w:rsid w:val="00F868E3"/>
    <w:rsid w:val="00F91947"/>
    <w:rsid w:val="00F938BA"/>
    <w:rsid w:val="00F94ACC"/>
    <w:rsid w:val="00F96741"/>
    <w:rsid w:val="00F972B1"/>
    <w:rsid w:val="00F97919"/>
    <w:rsid w:val="00F97C9F"/>
    <w:rsid w:val="00FA2C46"/>
    <w:rsid w:val="00FA3525"/>
    <w:rsid w:val="00FA3617"/>
    <w:rsid w:val="00FA4AAB"/>
    <w:rsid w:val="00FA5A53"/>
    <w:rsid w:val="00FB04B5"/>
    <w:rsid w:val="00FB1CF6"/>
    <w:rsid w:val="00FB3501"/>
    <w:rsid w:val="00FB4769"/>
    <w:rsid w:val="00FB4CDA"/>
    <w:rsid w:val="00FB4E9B"/>
    <w:rsid w:val="00FB5B4E"/>
    <w:rsid w:val="00FB6481"/>
    <w:rsid w:val="00FB6D36"/>
    <w:rsid w:val="00FC08E1"/>
    <w:rsid w:val="00FC0965"/>
    <w:rsid w:val="00FC0F81"/>
    <w:rsid w:val="00FC252F"/>
    <w:rsid w:val="00FC277E"/>
    <w:rsid w:val="00FC395C"/>
    <w:rsid w:val="00FC568C"/>
    <w:rsid w:val="00FC5E8E"/>
    <w:rsid w:val="00FD3766"/>
    <w:rsid w:val="00FD47C4"/>
    <w:rsid w:val="00FD78D0"/>
    <w:rsid w:val="00FE1879"/>
    <w:rsid w:val="00FE1F90"/>
    <w:rsid w:val="00FE2DCF"/>
    <w:rsid w:val="00FE3FA7"/>
    <w:rsid w:val="00FE75F9"/>
    <w:rsid w:val="00FE7F56"/>
    <w:rsid w:val="00FF296D"/>
    <w:rsid w:val="00FF2A4E"/>
    <w:rsid w:val="00FF2A4F"/>
    <w:rsid w:val="00FF2FCE"/>
    <w:rsid w:val="00FF4F7D"/>
    <w:rsid w:val="00FF54B7"/>
    <w:rsid w:val="00FF596E"/>
    <w:rsid w:val="00FF59A0"/>
    <w:rsid w:val="00FF6D9D"/>
    <w:rsid w:val="00FF7DD5"/>
    <w:rsid w:val="034AC302"/>
    <w:rsid w:val="0A4A0826"/>
    <w:rsid w:val="0C6C26E8"/>
    <w:rsid w:val="0D07970D"/>
    <w:rsid w:val="0DD98DBA"/>
    <w:rsid w:val="16CACA3F"/>
    <w:rsid w:val="173B3804"/>
    <w:rsid w:val="183636CE"/>
    <w:rsid w:val="19CC0C11"/>
    <w:rsid w:val="1AFAA718"/>
    <w:rsid w:val="1FD87CE6"/>
    <w:rsid w:val="20CA813C"/>
    <w:rsid w:val="23FD0E2B"/>
    <w:rsid w:val="2B2FFFE7"/>
    <w:rsid w:val="2BD3BDAE"/>
    <w:rsid w:val="362971F5"/>
    <w:rsid w:val="397AB9F3"/>
    <w:rsid w:val="3A13DA32"/>
    <w:rsid w:val="3A808667"/>
    <w:rsid w:val="3AE99453"/>
    <w:rsid w:val="3DC4841D"/>
    <w:rsid w:val="4199735E"/>
    <w:rsid w:val="41A1114C"/>
    <w:rsid w:val="41CFAA21"/>
    <w:rsid w:val="44AE9DFB"/>
    <w:rsid w:val="489FEDA8"/>
    <w:rsid w:val="4990A113"/>
    <w:rsid w:val="4AAD7373"/>
    <w:rsid w:val="4C8C22CB"/>
    <w:rsid w:val="4F25FE04"/>
    <w:rsid w:val="54B51953"/>
    <w:rsid w:val="570D4B19"/>
    <w:rsid w:val="5F93ED1D"/>
    <w:rsid w:val="624BB746"/>
    <w:rsid w:val="65C490D1"/>
    <w:rsid w:val="679A17D0"/>
    <w:rsid w:val="67AF27DE"/>
    <w:rsid w:val="6C15C201"/>
    <w:rsid w:val="6F6020C9"/>
    <w:rsid w:val="70A00265"/>
    <w:rsid w:val="7378E14E"/>
    <w:rsid w:val="7561CECE"/>
    <w:rsid w:val="795A0044"/>
    <w:rsid w:val="7C031417"/>
    <w:rsid w:val="7F7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5CB0450-5F49-47A6-9B7D-4365BF43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D340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D3406"/>
    <w:pPr>
      <w:keepNext/>
      <w:keepLines/>
      <w:spacing w:before="280" w:after="120" w:line="360" w:lineRule="atLeast"/>
      <w:outlineLvl w:val="1"/>
    </w:pPr>
    <w:rPr>
      <w:rFonts w:ascii="Arial" w:hAnsi="Arial"/>
      <w:color w:val="201547"/>
      <w:sz w:val="28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D3406"/>
    <w:pPr>
      <w:keepNext/>
      <w:keepLines/>
      <w:spacing w:before="280" w:after="120" w:line="320" w:lineRule="atLeast"/>
      <w:outlineLvl w:val="2"/>
    </w:pPr>
    <w:rPr>
      <w:rFonts w:ascii="Arial" w:eastAsia="MS Gothic" w:hAnsi="Arial"/>
      <w:b/>
      <w:bCs/>
      <w:color w:val="201547"/>
      <w:sz w:val="24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D340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D3406"/>
    <w:rPr>
      <w:rFonts w:ascii="Arial" w:hAnsi="Arial"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D3406"/>
    <w:rPr>
      <w:rFonts w:ascii="Arial" w:eastAsia="MS Gothic" w:hAnsi="Arial"/>
      <w:b/>
      <w:bCs/>
      <w:color w:val="201547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9A1B32"/>
    <w:pPr>
      <w:numPr>
        <w:numId w:val="7"/>
      </w:numPr>
      <w:tabs>
        <w:tab w:val="left" w:pos="2070"/>
      </w:tabs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287B40"/>
    <w:pPr>
      <w:keepLines/>
      <w:tabs>
        <w:tab w:val="right" w:leader="dot" w:pos="10206"/>
      </w:tabs>
      <w:spacing w:before="120" w:after="60" w:line="240" w:lineRule="atLeast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ind w:left="1191" w:hanging="397"/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7E52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F2D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customStyle="1" w:styleId="pf0">
    <w:name w:val="pf0"/>
    <w:basedOn w:val="Normal"/>
    <w:rsid w:val="00C15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C15443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DefaultParagraphFont"/>
    <w:rsid w:val="008F7872"/>
  </w:style>
  <w:style w:type="character" w:customStyle="1" w:styleId="apple-converted-space">
    <w:name w:val="apple-converted-space"/>
    <w:basedOn w:val="DefaultParagraphFont"/>
    <w:rsid w:val="008F7872"/>
  </w:style>
  <w:style w:type="character" w:styleId="Mention">
    <w:name w:val="Mention"/>
    <w:basedOn w:val="DefaultParagraphFont"/>
    <w:uiPriority w:val="99"/>
    <w:unhideWhenUsed/>
    <w:rsid w:val="00FD78D0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B6B2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normaltextrun">
    <w:name w:val="normaltextrun"/>
    <w:basedOn w:val="DefaultParagraphFont"/>
    <w:rsid w:val="0013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0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8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85">
          <w:marLeft w:val="547"/>
          <w:marRight w:val="0"/>
          <w:marTop w:val="13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4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regulationreform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quiries@ssr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ocial-services-regul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social-services-regulation-refor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Tasneem Chopra (Health)</DisplayName>
        <AccountId>437</AccountId>
        <AccountType/>
      </UserInfo>
      <UserInfo>
        <DisplayName>SharingLinks.91fef297-4284-41fc-993a-88fefd161425.OrganizationEdit.025740a4-15ac-40a0-94f6-17bd195e1ee6</DisplayName>
        <AccountId>405</AccountId>
        <AccountType/>
      </UserInfo>
      <UserInfo>
        <DisplayName>Melissa Taylor (DFFH)</DisplayName>
        <AccountId>12</AccountId>
        <AccountType/>
      </UserInfo>
      <UserInfo>
        <DisplayName>Bethany Lloyd (DFFH)</DisplayName>
        <AccountId>19</AccountId>
        <AccountType/>
      </UserInfo>
      <UserInfo>
        <DisplayName>SharingLinks.21a83686-4841-4868-bce6-06129b9da3b0.Flexible.4b44f37c-9ce9-490b-9cb5-6585c6f2e0bc</DisplayName>
        <AccountId>453</AccountId>
        <AccountType/>
      </UserInfo>
      <UserInfo>
        <DisplayName>Samantha Carbone (DFFH)</DisplayName>
        <AccountId>299</AccountId>
        <AccountType/>
      </UserInfo>
      <UserInfo>
        <DisplayName>Tys van der Drift (DFFH)</DisplayName>
        <AccountId>91</AccountId>
        <AccountType/>
      </UserInfo>
      <UserInfo>
        <DisplayName>Travers Purton (DFFH)</DisplayName>
        <AccountId>17</AccountId>
        <AccountType/>
      </UserInfo>
      <UserInfo>
        <DisplayName>Caroline Reidy (DFFH)</DisplayName>
        <AccountId>21</AccountId>
        <AccountType/>
      </UserInfo>
      <UserInfo>
        <DisplayName>Rochelle Shaw (DFFH)</DisplayName>
        <AccountId>4024</AccountId>
        <AccountType/>
      </UserInfo>
      <UserInfo>
        <DisplayName>Jacki Holland (DFFH)</DisplayName>
        <AccountId>8764</AccountId>
        <AccountType/>
      </UserInfo>
      <UserInfo>
        <DisplayName>Jennifer Hughes (DFFH)</DisplayName>
        <AccountId>161</AccountId>
        <AccountType/>
      </UserInfo>
      <UserInfo>
        <DisplayName>Ash Bhattarai (DFFH)</DisplayName>
        <AccountId>3755</AccountId>
        <AccountType/>
      </UserInfo>
      <UserInfo>
        <DisplayName>Drew A Warne-Smith (DFFH)</DisplayName>
        <AccountId>7665</AccountId>
        <AccountType/>
      </UserInfo>
      <UserInfo>
        <DisplayName>Laura Miller (DFFH)</DisplayName>
        <AccountId>24</AccountId>
        <AccountType/>
      </UserInfo>
      <UserInfo>
        <DisplayName>Ruth Ward (DFFH)</DisplayName>
        <AccountId>98</AccountId>
        <AccountType/>
      </UserInfo>
      <UserInfo>
        <DisplayName>Elvira Saric (DFFH)</DisplayName>
        <AccountId>5361</AccountId>
        <AccountType/>
      </UserInfo>
      <UserInfo>
        <DisplayName>Allison Will (DFFH)</DisplayName>
        <AccountId>7166</AccountId>
        <AccountType/>
      </UserInfo>
      <UserInfo>
        <DisplayName>Rachel Tosolini (DFFH)</DisplayName>
        <AccountId>7667</AccountId>
        <AccountType/>
      </UserInfo>
    </SharedWithUsers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5ce0f2b5-5be5-4508-bce9-d7011ece0659"/>
    <ds:schemaRef ds:uri="http://purl.org/dc/elements/1.1/"/>
    <ds:schemaRef ds:uri="http://schemas.microsoft.com/office/2006/metadata/properties"/>
    <ds:schemaRef ds:uri="06badf41-c0a1-41a6-983a-efd542c2c8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C2E7F-D709-4207-90ED-5C3FB90BC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4769</Words>
  <Characters>27666</Characters>
  <Application>Microsoft Office Word</Application>
  <DocSecurity>0</DocSecurity>
  <Lines>522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Regulation Reform: Questions and answers – overarching scope and requirements</vt:lpstr>
    </vt:vector>
  </TitlesOfParts>
  <Company>Victoria State Government, Department of Families, Fairness and Housing</Company>
  <LinksUpToDate>false</LinksUpToDate>
  <CharactersWithSpaces>31991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Regulation Reform: Questions and answers – overarching scope and requirements</dc:title>
  <dc:subject>Social services Regulation Reform: Questions and answers – overarching scope and requirements</dc:subject>
  <dc:creator>Social Services Regulation Reform, System Reform and Workforce Division</dc:creator>
  <cp:keywords>social services, system reform, victoria, Q&amp;A</cp:keywords>
  <cp:revision>2</cp:revision>
  <cp:lastPrinted>2021-01-30T19:27:00Z</cp:lastPrinted>
  <dcterms:created xsi:type="dcterms:W3CDTF">2024-05-23T01:27:00Z</dcterms:created>
  <dcterms:modified xsi:type="dcterms:W3CDTF">2024-05-23T01:27:00Z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sbv2 12052022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2023-05-12T06:20:41Z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0d555465-dfe6-4092-b806-50d433958b84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cab27de72e09c1f464c1596a0b1a18b06e4acac67cb8363fbd4ef4291875d82b</vt:lpwstr>
  </property>
  <property fmtid="{D5CDD505-2E9C-101B-9397-08002B2CF9AE}" pid="13" name="MediaServiceImageTags">
    <vt:lpwstr/>
  </property>
</Properties>
</file>