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6E561" w14:textId="77777777" w:rsidR="0074696E" w:rsidRPr="004C6EEE" w:rsidRDefault="00DB55C3" w:rsidP="00AD784C">
      <w:pPr>
        <w:pStyle w:val="Spacerparatopoffirstpage"/>
      </w:pPr>
      <w:r>
        <w:drawing>
          <wp:anchor distT="0" distB="0" distL="114300" distR="114300" simplePos="0" relativeHeight="251658240" behindDoc="1" locked="1" layoutInCell="1" allowOverlap="1" wp14:anchorId="465B0558" wp14:editId="2CE8D3B1">
            <wp:simplePos x="0" y="0"/>
            <wp:positionH relativeFrom="page">
              <wp:posOffset>0</wp:posOffset>
            </wp:positionH>
            <wp:positionV relativeFrom="page">
              <wp:posOffset>0</wp:posOffset>
            </wp:positionV>
            <wp:extent cx="7560000" cy="2084400"/>
            <wp:effectExtent l="0" t="0" r="317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0000" cy="2084400"/>
                    </a:xfrm>
                    <a:prstGeom prst="rect">
                      <a:avLst/>
                    </a:prstGeom>
                  </pic:spPr>
                </pic:pic>
              </a:graphicData>
            </a:graphic>
            <wp14:sizeRelH relativeFrom="margin">
              <wp14:pctWidth>0</wp14:pctWidth>
            </wp14:sizeRelH>
            <wp14:sizeRelV relativeFrom="margin">
              <wp14:pctHeight>0</wp14:pctHeight>
            </wp14:sizeRelV>
          </wp:anchor>
        </w:drawing>
      </w:r>
    </w:p>
    <w:p w14:paraId="50EAB63E" w14:textId="77777777" w:rsidR="00A62D44" w:rsidRPr="004C6EEE" w:rsidRDefault="00A62D44" w:rsidP="004C6EEE">
      <w:pPr>
        <w:pStyle w:val="Sectionbreakfirstpage"/>
        <w:sectPr w:rsidR="00A62D44" w:rsidRPr="004C6EEE" w:rsidSect="00B04489">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851" w:gutter="0"/>
          <w:cols w:space="708"/>
          <w:docGrid w:linePitch="360"/>
        </w:sectPr>
      </w:pPr>
    </w:p>
    <w:tbl>
      <w:tblPr>
        <w:tblStyle w:val="TableGrid"/>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655"/>
      </w:tblGrid>
      <w:tr w:rsidR="00AD784C" w14:paraId="59B11297" w14:textId="77777777" w:rsidTr="00CF4148">
        <w:trPr>
          <w:trHeight w:val="1418"/>
        </w:trPr>
        <w:tc>
          <w:tcPr>
            <w:tcW w:w="7825" w:type="dxa"/>
            <w:vAlign w:val="bottom"/>
          </w:tcPr>
          <w:p w14:paraId="575E5A0A" w14:textId="129C32EE" w:rsidR="00AD784C" w:rsidRPr="00161AA0" w:rsidRDefault="00BB1D26" w:rsidP="00EC20FF">
            <w:pPr>
              <w:pStyle w:val="Documenttitle"/>
            </w:pPr>
            <w:r w:rsidRPr="00BB1D26">
              <w:t>Pre-existing injury/disease declaration for students on placement</w:t>
            </w:r>
          </w:p>
        </w:tc>
      </w:tr>
      <w:tr w:rsidR="000B2117" w14:paraId="4FB72F7D" w14:textId="77777777" w:rsidTr="009C1CB1">
        <w:trPr>
          <w:trHeight w:val="1247"/>
        </w:trPr>
        <w:tc>
          <w:tcPr>
            <w:tcW w:w="7825" w:type="dxa"/>
          </w:tcPr>
          <w:p w14:paraId="79230657" w14:textId="0D5A7D4D" w:rsidR="000B2117" w:rsidRPr="00A1389F" w:rsidRDefault="000B2117" w:rsidP="00CF4148">
            <w:pPr>
              <w:pStyle w:val="Documentsubtitle"/>
            </w:pPr>
          </w:p>
        </w:tc>
      </w:tr>
      <w:tr w:rsidR="00CF4148" w14:paraId="0ECC478A" w14:textId="77777777" w:rsidTr="00CF4148">
        <w:trPr>
          <w:trHeight w:val="284"/>
        </w:trPr>
        <w:tc>
          <w:tcPr>
            <w:tcW w:w="7825" w:type="dxa"/>
          </w:tcPr>
          <w:p w14:paraId="41A5C03A" w14:textId="77777777" w:rsidR="00CF4148" w:rsidRPr="00250DC4" w:rsidRDefault="00000000" w:rsidP="00CF4148">
            <w:pPr>
              <w:pStyle w:val="Bannermarking"/>
            </w:pPr>
            <w:fldSimple w:instr=" FILLIN  &quot;Type the protective marking&quot; \d OFFICIAL \o  \* MERGEFORMAT ">
              <w:r w:rsidR="00D06310">
                <w:t>OFFICIAL</w:t>
              </w:r>
            </w:fldSimple>
          </w:p>
        </w:tc>
      </w:tr>
    </w:tbl>
    <w:p w14:paraId="0F0AE20D" w14:textId="6385A639" w:rsidR="007173CA" w:rsidRDefault="007173CA" w:rsidP="00D079AA">
      <w:pPr>
        <w:pStyle w:val="Body"/>
      </w:pPr>
    </w:p>
    <w:p w14:paraId="2F8ED3FB" w14:textId="77777777" w:rsidR="00580394" w:rsidRPr="00B519CD" w:rsidRDefault="00580394" w:rsidP="007173CA">
      <w:pPr>
        <w:pStyle w:val="Body"/>
        <w:sectPr w:rsidR="00580394" w:rsidRPr="00B519CD" w:rsidSect="00B04489">
          <w:headerReference w:type="default" r:id="rId18"/>
          <w:type w:val="continuous"/>
          <w:pgSz w:w="11906" w:h="16838" w:code="9"/>
          <w:pgMar w:top="1418" w:right="851" w:bottom="1418" w:left="851" w:header="851" w:footer="851" w:gutter="0"/>
          <w:cols w:space="340"/>
          <w:titlePg/>
          <w:docGrid w:linePitch="360"/>
        </w:sectPr>
      </w:pPr>
    </w:p>
    <w:p w14:paraId="6B18D66B" w14:textId="301F29C6" w:rsidR="001A202A" w:rsidRDefault="002F37CF" w:rsidP="001A202A">
      <w:pPr>
        <w:pStyle w:val="Heading1"/>
      </w:pPr>
      <w:r>
        <w:t>Introduction</w:t>
      </w:r>
    </w:p>
    <w:p w14:paraId="6A1C8705" w14:textId="6C92A072" w:rsidR="00BB1D26" w:rsidRPr="00105550" w:rsidRDefault="00BB1D26" w:rsidP="00BB1D26">
      <w:pPr>
        <w:pStyle w:val="Body"/>
        <w:rPr>
          <w:sz w:val="20"/>
        </w:rPr>
      </w:pPr>
      <w:r w:rsidRPr="00105550">
        <w:rPr>
          <w:sz w:val="20"/>
        </w:rPr>
        <w:t xml:space="preserve">The Department of Families, Fairness and Housing (DFFH) is committed to protecting the health, safety and </w:t>
      </w:r>
      <w:proofErr w:type="spellStart"/>
      <w:r w:rsidRPr="00105550">
        <w:rPr>
          <w:sz w:val="20"/>
        </w:rPr>
        <w:t>well being</w:t>
      </w:r>
      <w:proofErr w:type="spellEnd"/>
      <w:r w:rsidRPr="00105550">
        <w:rPr>
          <w:sz w:val="20"/>
        </w:rPr>
        <w:t xml:space="preserve"> of all students on placement. To achieve this, the Department strives to ensure that students are not required or permitted to undertake work for which they are not suited and to take appropriate measures to allow work to be done in a manner which will not put at risk any person’s health and safety.</w:t>
      </w:r>
    </w:p>
    <w:p w14:paraId="6374A8ED" w14:textId="77777777" w:rsidR="00BB1D26" w:rsidRPr="00105550" w:rsidRDefault="00BB1D26" w:rsidP="00BB1D26">
      <w:pPr>
        <w:pStyle w:val="Body"/>
        <w:rPr>
          <w:sz w:val="20"/>
        </w:rPr>
      </w:pPr>
      <w:r w:rsidRPr="00105550">
        <w:rPr>
          <w:sz w:val="20"/>
        </w:rPr>
        <w:t xml:space="preserve">To assist the Department in achieving this objective, the following information on key activities is provided about the placement for which you have applied. On the second page of this document information is requested from you as to any pre-existing injury, illness, disease, or condition, which may be affected by the nature of the key placement activities. </w:t>
      </w:r>
      <w:r w:rsidRPr="00105550">
        <w:rPr>
          <w:b/>
          <w:bCs/>
          <w:sz w:val="20"/>
          <w:u w:val="single"/>
        </w:rPr>
        <w:t xml:space="preserve">This form is only to be completed by students when </w:t>
      </w:r>
      <w:r w:rsidRPr="00105550">
        <w:rPr>
          <w:sz w:val="20"/>
        </w:rPr>
        <w:t>accepting an offer for a placement in the Department of Families, Fairness and Housing.</w:t>
      </w:r>
    </w:p>
    <w:p w14:paraId="6CBD8DCE" w14:textId="09E76B8B" w:rsidR="001A202A" w:rsidRPr="00BB1D26" w:rsidRDefault="00BB1D26" w:rsidP="001A202A">
      <w:pPr>
        <w:pStyle w:val="Tablecaption"/>
        <w:rPr>
          <w:rFonts w:eastAsia="Times"/>
        </w:rPr>
      </w:pPr>
      <w:r w:rsidRPr="00C70668">
        <w:rPr>
          <w:rFonts w:eastAsia="Times"/>
        </w:rPr>
        <w:t xml:space="preserve">This job involves </w:t>
      </w:r>
      <w:proofErr w:type="gramStart"/>
      <w:r w:rsidRPr="00C70668">
        <w:rPr>
          <w:rFonts w:eastAsia="Times"/>
        </w:rPr>
        <w:t>a number of</w:t>
      </w:r>
      <w:proofErr w:type="gramEnd"/>
      <w:r w:rsidRPr="00C70668">
        <w:rPr>
          <w:rFonts w:eastAsia="Times"/>
        </w:rPr>
        <w:t xml:space="preserve"> essential activities, some of them are listed below:</w:t>
      </w:r>
    </w:p>
    <w:tbl>
      <w:tblPr>
        <w:tblStyle w:val="TableGrid"/>
        <w:tblW w:w="10060" w:type="dxa"/>
        <w:tblLook w:val="06A0" w:firstRow="1" w:lastRow="0" w:firstColumn="1" w:lastColumn="0" w:noHBand="1" w:noVBand="1"/>
      </w:tblPr>
      <w:tblGrid>
        <w:gridCol w:w="2320"/>
        <w:gridCol w:w="5472"/>
        <w:gridCol w:w="2268"/>
      </w:tblGrid>
      <w:tr w:rsidR="00BB1D26" w14:paraId="2E3D84A1" w14:textId="77777777" w:rsidTr="007057F7">
        <w:trPr>
          <w:tblHeader/>
        </w:trPr>
        <w:tc>
          <w:tcPr>
            <w:tcW w:w="2320" w:type="dxa"/>
          </w:tcPr>
          <w:p w14:paraId="3EF60B87" w14:textId="42E8C9FE" w:rsidR="00BB1D26" w:rsidRPr="00CB3285" w:rsidRDefault="00BB1D26" w:rsidP="00BB7E33">
            <w:pPr>
              <w:pStyle w:val="Tablecolhead"/>
            </w:pPr>
            <w:r>
              <w:t>Element</w:t>
            </w:r>
          </w:p>
        </w:tc>
        <w:tc>
          <w:tcPr>
            <w:tcW w:w="5472" w:type="dxa"/>
          </w:tcPr>
          <w:p w14:paraId="0024FEE8" w14:textId="311FDDCD" w:rsidR="00BB1D26" w:rsidRDefault="00BB1D26" w:rsidP="00BB7E33">
            <w:pPr>
              <w:pStyle w:val="Tablecolhead"/>
            </w:pPr>
            <w:r>
              <w:t>Key activity</w:t>
            </w:r>
          </w:p>
        </w:tc>
        <w:tc>
          <w:tcPr>
            <w:tcW w:w="2268" w:type="dxa"/>
          </w:tcPr>
          <w:p w14:paraId="2653BAFD" w14:textId="5A26FBAC" w:rsidR="00BB1D26" w:rsidRDefault="00BB1D26" w:rsidP="00BB7E33">
            <w:pPr>
              <w:pStyle w:val="Tablecolhead"/>
            </w:pPr>
            <w:r>
              <w:t>Frequency</w:t>
            </w:r>
          </w:p>
        </w:tc>
      </w:tr>
      <w:tr w:rsidR="00BB1D26" w14:paraId="3A88C0CD" w14:textId="77777777" w:rsidTr="007057F7">
        <w:tc>
          <w:tcPr>
            <w:tcW w:w="2320" w:type="dxa"/>
          </w:tcPr>
          <w:p w14:paraId="24DB9270" w14:textId="0BBEF3DE" w:rsidR="00BB1D26" w:rsidRPr="003219C0" w:rsidRDefault="00BB1D26" w:rsidP="002F37CF">
            <w:pPr>
              <w:pStyle w:val="Tabletext"/>
              <w:rPr>
                <w:sz w:val="18"/>
                <w:szCs w:val="18"/>
              </w:rPr>
            </w:pPr>
            <w:r w:rsidRPr="003219C0">
              <w:rPr>
                <w:sz w:val="18"/>
                <w:szCs w:val="18"/>
              </w:rPr>
              <w:t>Work environment</w:t>
            </w:r>
          </w:p>
        </w:tc>
        <w:tc>
          <w:tcPr>
            <w:tcW w:w="5472" w:type="dxa"/>
          </w:tcPr>
          <w:p w14:paraId="5099F153" w14:textId="0C41A232" w:rsidR="00BB1D26" w:rsidRDefault="007057F7" w:rsidP="002F37CF">
            <w:pPr>
              <w:pStyle w:val="Tabletext"/>
            </w:pPr>
            <w:r w:rsidRPr="00C70668">
              <w:rPr>
                <w:rFonts w:cs="Arial"/>
                <w:sz w:val="18"/>
                <w:szCs w:val="18"/>
              </w:rPr>
              <w:t>Manage demanding and changing workloads and competing priorities</w:t>
            </w:r>
          </w:p>
        </w:tc>
        <w:tc>
          <w:tcPr>
            <w:tcW w:w="2268" w:type="dxa"/>
          </w:tcPr>
          <w:p w14:paraId="7165B291" w14:textId="4A1D3DE6" w:rsidR="00BB1D26" w:rsidRPr="003219C0" w:rsidRDefault="007057F7" w:rsidP="002F37CF">
            <w:pPr>
              <w:pStyle w:val="Tabletext"/>
              <w:rPr>
                <w:sz w:val="18"/>
                <w:szCs w:val="18"/>
              </w:rPr>
            </w:pPr>
            <w:r w:rsidRPr="003219C0">
              <w:rPr>
                <w:sz w:val="18"/>
                <w:szCs w:val="18"/>
              </w:rPr>
              <w:t>Daily</w:t>
            </w:r>
          </w:p>
        </w:tc>
      </w:tr>
      <w:tr w:rsidR="007057F7" w14:paraId="2496C6FF" w14:textId="77777777" w:rsidTr="007057F7">
        <w:tc>
          <w:tcPr>
            <w:tcW w:w="2320" w:type="dxa"/>
          </w:tcPr>
          <w:p w14:paraId="68911968" w14:textId="56F18D1A" w:rsidR="007057F7" w:rsidRPr="003219C0" w:rsidRDefault="007057F7" w:rsidP="002F37CF">
            <w:pPr>
              <w:pStyle w:val="Tabletext"/>
              <w:rPr>
                <w:sz w:val="18"/>
                <w:szCs w:val="18"/>
              </w:rPr>
            </w:pPr>
            <w:r w:rsidRPr="003219C0">
              <w:rPr>
                <w:sz w:val="18"/>
                <w:szCs w:val="18"/>
              </w:rPr>
              <w:t>Work environment</w:t>
            </w:r>
          </w:p>
        </w:tc>
        <w:tc>
          <w:tcPr>
            <w:tcW w:w="5472" w:type="dxa"/>
          </w:tcPr>
          <w:p w14:paraId="21889585" w14:textId="2B28610D" w:rsidR="007057F7" w:rsidRPr="00C70668" w:rsidRDefault="007057F7" w:rsidP="002F37CF">
            <w:pPr>
              <w:pStyle w:val="Tabletext"/>
              <w:rPr>
                <w:rFonts w:cs="Arial"/>
                <w:sz w:val="18"/>
                <w:szCs w:val="18"/>
              </w:rPr>
            </w:pPr>
            <w:r w:rsidRPr="00C70668">
              <w:rPr>
                <w:rFonts w:cs="Arial"/>
                <w:sz w:val="18"/>
                <w:szCs w:val="18"/>
              </w:rPr>
              <w:t>Work office hours with the possibility of extended hours and ‘on call’ duties</w:t>
            </w:r>
          </w:p>
        </w:tc>
        <w:tc>
          <w:tcPr>
            <w:tcW w:w="2268" w:type="dxa"/>
          </w:tcPr>
          <w:p w14:paraId="5F4DB9AA" w14:textId="77777777" w:rsidR="007057F7" w:rsidRPr="003219C0" w:rsidRDefault="007057F7" w:rsidP="002F37CF">
            <w:pPr>
              <w:pStyle w:val="Tabletext"/>
              <w:rPr>
                <w:rFonts w:cs="Arial"/>
                <w:sz w:val="18"/>
                <w:szCs w:val="18"/>
              </w:rPr>
            </w:pPr>
            <w:r w:rsidRPr="003219C0">
              <w:rPr>
                <w:rFonts w:cs="Arial"/>
                <w:sz w:val="18"/>
                <w:szCs w:val="18"/>
              </w:rPr>
              <w:t>Daily/</w:t>
            </w:r>
          </w:p>
          <w:p w14:paraId="0FDCCC50" w14:textId="43D88EBE" w:rsidR="007057F7" w:rsidRPr="003219C0" w:rsidRDefault="007057F7" w:rsidP="002F37CF">
            <w:pPr>
              <w:pStyle w:val="Tabletext"/>
              <w:rPr>
                <w:sz w:val="18"/>
                <w:szCs w:val="18"/>
              </w:rPr>
            </w:pPr>
            <w:r w:rsidRPr="003219C0">
              <w:rPr>
                <w:rFonts w:cs="Arial"/>
                <w:sz w:val="18"/>
                <w:szCs w:val="18"/>
              </w:rPr>
              <w:t>Occasionally</w:t>
            </w:r>
          </w:p>
        </w:tc>
      </w:tr>
      <w:tr w:rsidR="007057F7" w14:paraId="3EAE5E5E" w14:textId="77777777" w:rsidTr="007057F7">
        <w:tc>
          <w:tcPr>
            <w:tcW w:w="2320" w:type="dxa"/>
          </w:tcPr>
          <w:p w14:paraId="0B173BDB" w14:textId="65B474CB" w:rsidR="007057F7" w:rsidRPr="003219C0" w:rsidRDefault="007057F7" w:rsidP="002F37CF">
            <w:pPr>
              <w:pStyle w:val="Tabletext"/>
              <w:rPr>
                <w:sz w:val="18"/>
                <w:szCs w:val="18"/>
              </w:rPr>
            </w:pPr>
            <w:r w:rsidRPr="003219C0">
              <w:rPr>
                <w:sz w:val="18"/>
                <w:szCs w:val="18"/>
              </w:rPr>
              <w:t>Work environment</w:t>
            </w:r>
          </w:p>
        </w:tc>
        <w:tc>
          <w:tcPr>
            <w:tcW w:w="5472" w:type="dxa"/>
          </w:tcPr>
          <w:p w14:paraId="155FFCA7" w14:textId="3A996E47" w:rsidR="007057F7" w:rsidRPr="00C70668" w:rsidRDefault="007057F7" w:rsidP="002F37CF">
            <w:pPr>
              <w:pStyle w:val="Tabletext"/>
              <w:rPr>
                <w:rFonts w:cs="Arial"/>
                <w:sz w:val="18"/>
                <w:szCs w:val="18"/>
              </w:rPr>
            </w:pPr>
            <w:r w:rsidRPr="00C70668">
              <w:rPr>
                <w:rFonts w:cs="Arial"/>
                <w:sz w:val="18"/>
                <w:szCs w:val="18"/>
              </w:rPr>
              <w:t>Work in open plan office</w:t>
            </w:r>
          </w:p>
        </w:tc>
        <w:tc>
          <w:tcPr>
            <w:tcW w:w="2268" w:type="dxa"/>
          </w:tcPr>
          <w:p w14:paraId="1E6C6012" w14:textId="0BB0BE87" w:rsidR="007057F7" w:rsidRPr="003219C0" w:rsidRDefault="007057F7" w:rsidP="002F37CF">
            <w:pPr>
              <w:pStyle w:val="Tabletext"/>
              <w:rPr>
                <w:rFonts w:cs="Arial"/>
                <w:sz w:val="18"/>
                <w:szCs w:val="18"/>
              </w:rPr>
            </w:pPr>
            <w:r w:rsidRPr="003219C0">
              <w:rPr>
                <w:sz w:val="18"/>
                <w:szCs w:val="18"/>
              </w:rPr>
              <w:t>Daily</w:t>
            </w:r>
          </w:p>
        </w:tc>
      </w:tr>
      <w:tr w:rsidR="007057F7" w14:paraId="36C08F9D" w14:textId="77777777" w:rsidTr="007057F7">
        <w:tc>
          <w:tcPr>
            <w:tcW w:w="2320" w:type="dxa"/>
          </w:tcPr>
          <w:p w14:paraId="77787EE2" w14:textId="04239FC1" w:rsidR="007057F7" w:rsidRPr="003219C0" w:rsidRDefault="007057F7" w:rsidP="002F37CF">
            <w:pPr>
              <w:pStyle w:val="Tabletext"/>
              <w:rPr>
                <w:sz w:val="18"/>
                <w:szCs w:val="18"/>
              </w:rPr>
            </w:pPr>
            <w:r w:rsidRPr="003219C0">
              <w:rPr>
                <w:sz w:val="18"/>
                <w:szCs w:val="18"/>
              </w:rPr>
              <w:t>Work environment</w:t>
            </w:r>
          </w:p>
        </w:tc>
        <w:tc>
          <w:tcPr>
            <w:tcW w:w="5472" w:type="dxa"/>
          </w:tcPr>
          <w:p w14:paraId="64A8A74D" w14:textId="61454997" w:rsidR="007057F7" w:rsidRPr="00C70668" w:rsidRDefault="007057F7" w:rsidP="002F37CF">
            <w:pPr>
              <w:pStyle w:val="Tabletext"/>
              <w:rPr>
                <w:rFonts w:cs="Arial"/>
                <w:sz w:val="18"/>
                <w:szCs w:val="18"/>
              </w:rPr>
            </w:pPr>
            <w:r w:rsidRPr="00C70668">
              <w:rPr>
                <w:rFonts w:cs="Arial"/>
                <w:sz w:val="18"/>
                <w:szCs w:val="18"/>
              </w:rPr>
              <w:t>Work in buildings, which may be multi storey</w:t>
            </w:r>
          </w:p>
        </w:tc>
        <w:tc>
          <w:tcPr>
            <w:tcW w:w="2268" w:type="dxa"/>
          </w:tcPr>
          <w:p w14:paraId="352710E9" w14:textId="168A011C" w:rsidR="007057F7" w:rsidRPr="003219C0" w:rsidRDefault="007057F7" w:rsidP="002F37CF">
            <w:pPr>
              <w:pStyle w:val="Tabletext"/>
              <w:rPr>
                <w:rFonts w:cs="Arial"/>
                <w:sz w:val="18"/>
                <w:szCs w:val="18"/>
              </w:rPr>
            </w:pPr>
            <w:r w:rsidRPr="003219C0">
              <w:rPr>
                <w:sz w:val="18"/>
                <w:szCs w:val="18"/>
              </w:rPr>
              <w:t>Daily</w:t>
            </w:r>
          </w:p>
        </w:tc>
      </w:tr>
      <w:tr w:rsidR="007057F7" w14:paraId="63040288" w14:textId="77777777" w:rsidTr="007057F7">
        <w:tc>
          <w:tcPr>
            <w:tcW w:w="2320" w:type="dxa"/>
          </w:tcPr>
          <w:p w14:paraId="453914F9" w14:textId="1219D596" w:rsidR="007057F7" w:rsidRPr="003219C0" w:rsidRDefault="007057F7" w:rsidP="002F37CF">
            <w:pPr>
              <w:pStyle w:val="Tabletext"/>
              <w:rPr>
                <w:sz w:val="18"/>
                <w:szCs w:val="18"/>
              </w:rPr>
            </w:pPr>
            <w:r w:rsidRPr="003219C0">
              <w:rPr>
                <w:sz w:val="18"/>
                <w:szCs w:val="18"/>
              </w:rPr>
              <w:t>Work environment</w:t>
            </w:r>
          </w:p>
        </w:tc>
        <w:tc>
          <w:tcPr>
            <w:tcW w:w="5472" w:type="dxa"/>
          </w:tcPr>
          <w:p w14:paraId="39E6726B" w14:textId="3A2519BB" w:rsidR="007057F7" w:rsidRPr="00C70668" w:rsidRDefault="007057F7" w:rsidP="002F37CF">
            <w:pPr>
              <w:pStyle w:val="Tabletext"/>
              <w:rPr>
                <w:rFonts w:cs="Arial"/>
                <w:sz w:val="18"/>
                <w:szCs w:val="18"/>
              </w:rPr>
            </w:pPr>
            <w:r w:rsidRPr="00C70668">
              <w:rPr>
                <w:rFonts w:cs="Arial"/>
                <w:sz w:val="18"/>
                <w:szCs w:val="18"/>
              </w:rPr>
              <w:t>Sit at computer or in meetings for extended periods</w:t>
            </w:r>
          </w:p>
        </w:tc>
        <w:tc>
          <w:tcPr>
            <w:tcW w:w="2268" w:type="dxa"/>
          </w:tcPr>
          <w:p w14:paraId="58C0442B" w14:textId="47594E43" w:rsidR="007057F7" w:rsidRPr="003219C0" w:rsidRDefault="007057F7" w:rsidP="002F37CF">
            <w:pPr>
              <w:pStyle w:val="Tabletext"/>
              <w:rPr>
                <w:rFonts w:cs="Arial"/>
                <w:sz w:val="18"/>
                <w:szCs w:val="18"/>
              </w:rPr>
            </w:pPr>
            <w:r w:rsidRPr="003219C0">
              <w:rPr>
                <w:sz w:val="18"/>
                <w:szCs w:val="18"/>
              </w:rPr>
              <w:t>Daily</w:t>
            </w:r>
          </w:p>
        </w:tc>
      </w:tr>
      <w:tr w:rsidR="007057F7" w14:paraId="12D8880F" w14:textId="77777777" w:rsidTr="007057F7">
        <w:tc>
          <w:tcPr>
            <w:tcW w:w="2320" w:type="dxa"/>
          </w:tcPr>
          <w:p w14:paraId="06EF9BC6" w14:textId="77F877D3" w:rsidR="007057F7" w:rsidRPr="003219C0" w:rsidRDefault="007057F7" w:rsidP="002F37CF">
            <w:pPr>
              <w:pStyle w:val="Tabletext"/>
              <w:rPr>
                <w:sz w:val="18"/>
                <w:szCs w:val="18"/>
              </w:rPr>
            </w:pPr>
            <w:r w:rsidRPr="003219C0">
              <w:rPr>
                <w:sz w:val="18"/>
                <w:szCs w:val="18"/>
              </w:rPr>
              <w:t>Work environment</w:t>
            </w:r>
          </w:p>
        </w:tc>
        <w:tc>
          <w:tcPr>
            <w:tcW w:w="5472" w:type="dxa"/>
          </w:tcPr>
          <w:p w14:paraId="3137A3C4" w14:textId="3C58ED6E" w:rsidR="007057F7" w:rsidRPr="00C70668" w:rsidRDefault="007057F7" w:rsidP="002F37CF">
            <w:pPr>
              <w:pStyle w:val="Tabletext"/>
              <w:rPr>
                <w:rFonts w:cs="Arial"/>
                <w:sz w:val="18"/>
                <w:szCs w:val="18"/>
              </w:rPr>
            </w:pPr>
            <w:r w:rsidRPr="00C70668">
              <w:rPr>
                <w:rFonts w:cs="Arial"/>
                <w:sz w:val="18"/>
                <w:szCs w:val="18"/>
              </w:rPr>
              <w:t>Work in a team environment and at times independently</w:t>
            </w:r>
          </w:p>
        </w:tc>
        <w:tc>
          <w:tcPr>
            <w:tcW w:w="2268" w:type="dxa"/>
          </w:tcPr>
          <w:p w14:paraId="3E926FD1" w14:textId="40B1F30E" w:rsidR="007057F7" w:rsidRPr="003219C0" w:rsidRDefault="007057F7" w:rsidP="002F37CF">
            <w:pPr>
              <w:pStyle w:val="Tabletext"/>
              <w:rPr>
                <w:rFonts w:cs="Arial"/>
                <w:sz w:val="18"/>
                <w:szCs w:val="18"/>
              </w:rPr>
            </w:pPr>
            <w:r w:rsidRPr="003219C0">
              <w:rPr>
                <w:rFonts w:cs="Arial"/>
                <w:sz w:val="18"/>
                <w:szCs w:val="18"/>
              </w:rPr>
              <w:t>Daily/Regular</w:t>
            </w:r>
          </w:p>
        </w:tc>
      </w:tr>
      <w:tr w:rsidR="007057F7" w14:paraId="566E91B0" w14:textId="77777777" w:rsidTr="007057F7">
        <w:tc>
          <w:tcPr>
            <w:tcW w:w="2320" w:type="dxa"/>
          </w:tcPr>
          <w:p w14:paraId="6E7CFA77" w14:textId="5BC38CAC" w:rsidR="007057F7" w:rsidRPr="003219C0" w:rsidRDefault="007057F7" w:rsidP="002F37CF">
            <w:pPr>
              <w:pStyle w:val="Tabletext"/>
              <w:rPr>
                <w:sz w:val="18"/>
                <w:szCs w:val="18"/>
              </w:rPr>
            </w:pPr>
            <w:r w:rsidRPr="003219C0">
              <w:rPr>
                <w:sz w:val="18"/>
                <w:szCs w:val="18"/>
              </w:rPr>
              <w:t>Work environment</w:t>
            </w:r>
          </w:p>
        </w:tc>
        <w:tc>
          <w:tcPr>
            <w:tcW w:w="5472" w:type="dxa"/>
          </w:tcPr>
          <w:p w14:paraId="4BA1A8DB" w14:textId="3819F7E5" w:rsidR="007057F7" w:rsidRPr="00C70668" w:rsidRDefault="007057F7" w:rsidP="002F37CF">
            <w:pPr>
              <w:pStyle w:val="Tabletext"/>
              <w:rPr>
                <w:rFonts w:cs="Arial"/>
                <w:sz w:val="18"/>
                <w:szCs w:val="18"/>
              </w:rPr>
            </w:pPr>
            <w:r w:rsidRPr="00C70668">
              <w:rPr>
                <w:rFonts w:cs="Arial"/>
                <w:sz w:val="18"/>
                <w:szCs w:val="18"/>
              </w:rPr>
              <w:t>Wear personal protective equipment (</w:t>
            </w:r>
            <w:r>
              <w:rPr>
                <w:rFonts w:cs="Arial"/>
                <w:sz w:val="18"/>
                <w:szCs w:val="18"/>
              </w:rPr>
              <w:t>for example,</w:t>
            </w:r>
            <w:r w:rsidRPr="00C70668">
              <w:rPr>
                <w:rFonts w:cs="Arial"/>
                <w:sz w:val="18"/>
                <w:szCs w:val="18"/>
              </w:rPr>
              <w:t xml:space="preserve"> rubber gloves) to provide protection from potential infectious and hazardous substances</w:t>
            </w:r>
          </w:p>
        </w:tc>
        <w:tc>
          <w:tcPr>
            <w:tcW w:w="2268" w:type="dxa"/>
          </w:tcPr>
          <w:p w14:paraId="13D7BCB1" w14:textId="28684DFE" w:rsidR="007057F7" w:rsidRPr="003219C0" w:rsidRDefault="007057F7" w:rsidP="002F37CF">
            <w:pPr>
              <w:pStyle w:val="Tabletext"/>
              <w:rPr>
                <w:rFonts w:cs="Arial"/>
                <w:sz w:val="18"/>
                <w:szCs w:val="18"/>
              </w:rPr>
            </w:pPr>
            <w:r w:rsidRPr="003219C0">
              <w:rPr>
                <w:rFonts w:cs="Arial"/>
                <w:sz w:val="18"/>
                <w:szCs w:val="18"/>
              </w:rPr>
              <w:t>Daily</w:t>
            </w:r>
          </w:p>
        </w:tc>
      </w:tr>
      <w:tr w:rsidR="007057F7" w14:paraId="5A078CA8" w14:textId="77777777" w:rsidTr="007057F7">
        <w:tc>
          <w:tcPr>
            <w:tcW w:w="2320" w:type="dxa"/>
          </w:tcPr>
          <w:p w14:paraId="2C504072" w14:textId="1E772498" w:rsidR="007057F7" w:rsidRPr="003219C0" w:rsidRDefault="007057F7" w:rsidP="002F37CF">
            <w:pPr>
              <w:pStyle w:val="Tabletext"/>
              <w:rPr>
                <w:sz w:val="18"/>
                <w:szCs w:val="18"/>
              </w:rPr>
            </w:pPr>
            <w:r w:rsidRPr="003219C0">
              <w:rPr>
                <w:sz w:val="18"/>
                <w:szCs w:val="18"/>
              </w:rPr>
              <w:t>Work environment</w:t>
            </w:r>
          </w:p>
        </w:tc>
        <w:tc>
          <w:tcPr>
            <w:tcW w:w="5472" w:type="dxa"/>
          </w:tcPr>
          <w:p w14:paraId="1DC52943" w14:textId="3AD587BE" w:rsidR="007057F7" w:rsidRPr="00C70668" w:rsidRDefault="007057F7" w:rsidP="002F37CF">
            <w:pPr>
              <w:pStyle w:val="Tabletext"/>
              <w:rPr>
                <w:rFonts w:cs="Arial"/>
                <w:sz w:val="18"/>
                <w:szCs w:val="18"/>
              </w:rPr>
            </w:pPr>
            <w:r w:rsidRPr="00C70668">
              <w:rPr>
                <w:rFonts w:cs="Arial"/>
                <w:sz w:val="18"/>
                <w:szCs w:val="18"/>
              </w:rPr>
              <w:t>Work in locations geographically separated from management.</w:t>
            </w:r>
          </w:p>
        </w:tc>
        <w:tc>
          <w:tcPr>
            <w:tcW w:w="2268" w:type="dxa"/>
          </w:tcPr>
          <w:p w14:paraId="2FCCACA2" w14:textId="78C92BA5" w:rsidR="007057F7" w:rsidRPr="003219C0" w:rsidRDefault="007057F7" w:rsidP="002F37CF">
            <w:pPr>
              <w:pStyle w:val="Tabletext"/>
              <w:rPr>
                <w:rFonts w:cs="Arial"/>
                <w:sz w:val="18"/>
                <w:szCs w:val="18"/>
              </w:rPr>
            </w:pPr>
            <w:r w:rsidRPr="003219C0">
              <w:rPr>
                <w:rFonts w:cs="Arial"/>
                <w:sz w:val="18"/>
                <w:szCs w:val="18"/>
              </w:rPr>
              <w:t>Occasionally</w:t>
            </w:r>
          </w:p>
        </w:tc>
      </w:tr>
      <w:tr w:rsidR="007057F7" w14:paraId="5D5842C7" w14:textId="77777777" w:rsidTr="007057F7">
        <w:tc>
          <w:tcPr>
            <w:tcW w:w="2320" w:type="dxa"/>
          </w:tcPr>
          <w:p w14:paraId="09A1F7D7" w14:textId="3D70764C" w:rsidR="007057F7" w:rsidRPr="003219C0" w:rsidRDefault="007057F7" w:rsidP="002F37CF">
            <w:pPr>
              <w:pStyle w:val="Tabletext"/>
              <w:rPr>
                <w:sz w:val="18"/>
                <w:szCs w:val="18"/>
              </w:rPr>
            </w:pPr>
            <w:r w:rsidRPr="003219C0">
              <w:rPr>
                <w:sz w:val="18"/>
                <w:szCs w:val="18"/>
              </w:rPr>
              <w:t>Work environment</w:t>
            </w:r>
          </w:p>
        </w:tc>
        <w:tc>
          <w:tcPr>
            <w:tcW w:w="5472" w:type="dxa"/>
          </w:tcPr>
          <w:p w14:paraId="25AD9E6A" w14:textId="00301C26" w:rsidR="007057F7" w:rsidRPr="00C70668" w:rsidRDefault="007057F7" w:rsidP="002F37CF">
            <w:pPr>
              <w:pStyle w:val="Tabletext"/>
              <w:rPr>
                <w:rFonts w:cs="Arial"/>
                <w:sz w:val="18"/>
                <w:szCs w:val="18"/>
              </w:rPr>
            </w:pPr>
            <w:r w:rsidRPr="00C70668">
              <w:rPr>
                <w:rFonts w:cs="Arial"/>
                <w:sz w:val="18"/>
                <w:szCs w:val="18"/>
              </w:rPr>
              <w:t>Be exposed to all outdoor weather conditions.</w:t>
            </w:r>
          </w:p>
        </w:tc>
        <w:tc>
          <w:tcPr>
            <w:tcW w:w="2268" w:type="dxa"/>
          </w:tcPr>
          <w:p w14:paraId="10A321E7" w14:textId="2DF894FF" w:rsidR="007057F7" w:rsidRPr="003219C0" w:rsidRDefault="007057F7" w:rsidP="002F37CF">
            <w:pPr>
              <w:pStyle w:val="Tabletext"/>
              <w:rPr>
                <w:rFonts w:cs="Arial"/>
                <w:sz w:val="18"/>
                <w:szCs w:val="18"/>
              </w:rPr>
            </w:pPr>
            <w:r w:rsidRPr="003219C0">
              <w:rPr>
                <w:rFonts w:cs="Arial"/>
                <w:sz w:val="18"/>
                <w:szCs w:val="18"/>
              </w:rPr>
              <w:t>Occasionally</w:t>
            </w:r>
          </w:p>
        </w:tc>
      </w:tr>
      <w:tr w:rsidR="007057F7" w14:paraId="2CBF62E4" w14:textId="77777777" w:rsidTr="007057F7">
        <w:trPr>
          <w:trHeight w:val="756"/>
        </w:trPr>
        <w:tc>
          <w:tcPr>
            <w:tcW w:w="2320" w:type="dxa"/>
          </w:tcPr>
          <w:p w14:paraId="2B594D85" w14:textId="3E5AA14D" w:rsidR="007057F7" w:rsidRPr="003219C0" w:rsidRDefault="007057F7" w:rsidP="002F37CF">
            <w:pPr>
              <w:pStyle w:val="Tabletext"/>
              <w:rPr>
                <w:sz w:val="18"/>
                <w:szCs w:val="18"/>
              </w:rPr>
            </w:pPr>
            <w:r w:rsidRPr="003219C0">
              <w:rPr>
                <w:sz w:val="18"/>
                <w:szCs w:val="18"/>
              </w:rPr>
              <w:t xml:space="preserve">Manual </w:t>
            </w:r>
            <w:proofErr w:type="spellStart"/>
            <w:r w:rsidRPr="003219C0">
              <w:rPr>
                <w:sz w:val="18"/>
                <w:szCs w:val="18"/>
              </w:rPr>
              <w:t>handlind</w:t>
            </w:r>
            <w:proofErr w:type="spellEnd"/>
          </w:p>
        </w:tc>
        <w:tc>
          <w:tcPr>
            <w:tcW w:w="5472" w:type="dxa"/>
          </w:tcPr>
          <w:p w14:paraId="38D0C4AF" w14:textId="3C2FB4A9" w:rsidR="007057F7" w:rsidRPr="002365B4" w:rsidRDefault="007057F7" w:rsidP="002F37CF">
            <w:pPr>
              <w:pStyle w:val="Tabletext"/>
            </w:pPr>
            <w:r w:rsidRPr="00C70668">
              <w:rPr>
                <w:rFonts w:cs="Arial"/>
                <w:sz w:val="18"/>
                <w:szCs w:val="18"/>
              </w:rPr>
              <w:t>Undertake manual handling (</w:t>
            </w:r>
            <w:r>
              <w:rPr>
                <w:rFonts w:cs="Arial"/>
                <w:sz w:val="18"/>
                <w:szCs w:val="18"/>
              </w:rPr>
              <w:t>for example,</w:t>
            </w:r>
            <w:r w:rsidRPr="00C70668">
              <w:rPr>
                <w:rFonts w:cs="Arial"/>
                <w:sz w:val="18"/>
                <w:szCs w:val="18"/>
              </w:rPr>
              <w:t xml:space="preserve"> lifting, pulling, pushing, moving, transferring, twisting, supporting) of equipment.</w:t>
            </w:r>
          </w:p>
        </w:tc>
        <w:tc>
          <w:tcPr>
            <w:tcW w:w="2268" w:type="dxa"/>
          </w:tcPr>
          <w:p w14:paraId="3E28DA65" w14:textId="19029B9D" w:rsidR="007057F7" w:rsidRPr="003219C0" w:rsidRDefault="007057F7" w:rsidP="002F37CF">
            <w:pPr>
              <w:pStyle w:val="Tabletext"/>
              <w:rPr>
                <w:sz w:val="18"/>
                <w:szCs w:val="18"/>
              </w:rPr>
            </w:pPr>
            <w:r w:rsidRPr="003219C0">
              <w:rPr>
                <w:sz w:val="18"/>
                <w:szCs w:val="18"/>
              </w:rPr>
              <w:t>Daily</w:t>
            </w:r>
          </w:p>
        </w:tc>
      </w:tr>
      <w:tr w:rsidR="007057F7" w14:paraId="7DE51B0A" w14:textId="77777777" w:rsidTr="007057F7">
        <w:trPr>
          <w:trHeight w:val="756"/>
        </w:trPr>
        <w:tc>
          <w:tcPr>
            <w:tcW w:w="2320" w:type="dxa"/>
          </w:tcPr>
          <w:p w14:paraId="232623AA" w14:textId="3937FC76" w:rsidR="007057F7" w:rsidRPr="003219C0" w:rsidRDefault="007057F7" w:rsidP="002F37CF">
            <w:pPr>
              <w:pStyle w:val="Tabletext"/>
              <w:rPr>
                <w:sz w:val="18"/>
                <w:szCs w:val="18"/>
              </w:rPr>
            </w:pPr>
            <w:r w:rsidRPr="003219C0">
              <w:rPr>
                <w:sz w:val="18"/>
                <w:szCs w:val="18"/>
              </w:rPr>
              <w:t>People contact</w:t>
            </w:r>
          </w:p>
        </w:tc>
        <w:tc>
          <w:tcPr>
            <w:tcW w:w="5472" w:type="dxa"/>
          </w:tcPr>
          <w:p w14:paraId="0932F971" w14:textId="6FDC6504" w:rsidR="007057F7" w:rsidRPr="002365B4" w:rsidRDefault="007057F7" w:rsidP="002F37CF">
            <w:pPr>
              <w:pStyle w:val="Tabletext"/>
            </w:pPr>
            <w:r w:rsidRPr="00C70668">
              <w:rPr>
                <w:rFonts w:cs="Arial"/>
                <w:sz w:val="18"/>
                <w:szCs w:val="18"/>
              </w:rPr>
              <w:t>Interact with clients who may have an intellectual, physical, sensory disability</w:t>
            </w:r>
          </w:p>
        </w:tc>
        <w:tc>
          <w:tcPr>
            <w:tcW w:w="2268" w:type="dxa"/>
          </w:tcPr>
          <w:p w14:paraId="09FAE217" w14:textId="77777777" w:rsidR="007057F7" w:rsidRPr="003219C0" w:rsidRDefault="007057F7" w:rsidP="002F37CF">
            <w:pPr>
              <w:pStyle w:val="Tabletext"/>
              <w:rPr>
                <w:rFonts w:cs="Arial"/>
                <w:sz w:val="18"/>
                <w:szCs w:val="18"/>
              </w:rPr>
            </w:pPr>
            <w:r w:rsidRPr="003219C0">
              <w:rPr>
                <w:rFonts w:cs="Arial"/>
                <w:sz w:val="18"/>
                <w:szCs w:val="18"/>
              </w:rPr>
              <w:t>Daily/</w:t>
            </w:r>
          </w:p>
          <w:p w14:paraId="03981EE0" w14:textId="78C04D51" w:rsidR="007057F7" w:rsidRPr="003219C0" w:rsidRDefault="007057F7" w:rsidP="002F37CF">
            <w:pPr>
              <w:pStyle w:val="Tabletext"/>
              <w:rPr>
                <w:sz w:val="18"/>
                <w:szCs w:val="18"/>
              </w:rPr>
            </w:pPr>
            <w:r w:rsidRPr="003219C0">
              <w:rPr>
                <w:rFonts w:cs="Arial"/>
                <w:sz w:val="18"/>
                <w:szCs w:val="18"/>
              </w:rPr>
              <w:t>Occasionally</w:t>
            </w:r>
          </w:p>
        </w:tc>
      </w:tr>
      <w:tr w:rsidR="007057F7" w14:paraId="74BA40D9" w14:textId="77777777" w:rsidTr="007057F7">
        <w:trPr>
          <w:trHeight w:val="756"/>
        </w:trPr>
        <w:tc>
          <w:tcPr>
            <w:tcW w:w="2320" w:type="dxa"/>
          </w:tcPr>
          <w:p w14:paraId="71BB60CA" w14:textId="5FF09AA4" w:rsidR="007057F7" w:rsidRPr="003219C0" w:rsidRDefault="007057F7" w:rsidP="002F37CF">
            <w:pPr>
              <w:pStyle w:val="Tabletext"/>
              <w:rPr>
                <w:sz w:val="18"/>
                <w:szCs w:val="18"/>
              </w:rPr>
            </w:pPr>
            <w:r w:rsidRPr="003219C0">
              <w:rPr>
                <w:sz w:val="18"/>
                <w:szCs w:val="18"/>
              </w:rPr>
              <w:t>People contact</w:t>
            </w:r>
          </w:p>
        </w:tc>
        <w:tc>
          <w:tcPr>
            <w:tcW w:w="5472" w:type="dxa"/>
          </w:tcPr>
          <w:p w14:paraId="3C7D24C3" w14:textId="62B5DF10" w:rsidR="007057F7" w:rsidRPr="00C70668" w:rsidRDefault="007057F7" w:rsidP="002F37CF">
            <w:pPr>
              <w:pStyle w:val="Tabletext"/>
              <w:rPr>
                <w:rFonts w:cs="Arial"/>
                <w:sz w:val="18"/>
                <w:szCs w:val="18"/>
              </w:rPr>
            </w:pPr>
            <w:r w:rsidRPr="00C70668">
              <w:rPr>
                <w:rFonts w:cs="Arial"/>
                <w:sz w:val="18"/>
                <w:szCs w:val="18"/>
              </w:rPr>
              <w:t>Interact with clients/members of the public who could display verbal or physically challenging behaviour and/or the full range of emotional expressions.</w:t>
            </w:r>
          </w:p>
        </w:tc>
        <w:tc>
          <w:tcPr>
            <w:tcW w:w="2268" w:type="dxa"/>
          </w:tcPr>
          <w:p w14:paraId="27F81E97" w14:textId="54405576" w:rsidR="007057F7" w:rsidRPr="003219C0" w:rsidRDefault="007057F7" w:rsidP="002F37CF">
            <w:pPr>
              <w:pStyle w:val="Tabletext"/>
              <w:rPr>
                <w:rFonts w:cs="Arial"/>
                <w:sz w:val="18"/>
                <w:szCs w:val="18"/>
              </w:rPr>
            </w:pPr>
            <w:r w:rsidRPr="003219C0">
              <w:rPr>
                <w:rFonts w:cs="Arial"/>
                <w:sz w:val="18"/>
                <w:szCs w:val="18"/>
              </w:rPr>
              <w:t>Regular</w:t>
            </w:r>
          </w:p>
        </w:tc>
      </w:tr>
      <w:tr w:rsidR="007057F7" w14:paraId="7776F855" w14:textId="77777777" w:rsidTr="007057F7">
        <w:trPr>
          <w:trHeight w:val="756"/>
        </w:trPr>
        <w:tc>
          <w:tcPr>
            <w:tcW w:w="2320" w:type="dxa"/>
          </w:tcPr>
          <w:p w14:paraId="75E5BC15" w14:textId="47D776E3" w:rsidR="007057F7" w:rsidRPr="003219C0" w:rsidRDefault="007057F7" w:rsidP="002F37CF">
            <w:pPr>
              <w:pStyle w:val="Tabletext"/>
              <w:rPr>
                <w:sz w:val="18"/>
                <w:szCs w:val="18"/>
              </w:rPr>
            </w:pPr>
            <w:r w:rsidRPr="003219C0">
              <w:rPr>
                <w:sz w:val="18"/>
                <w:szCs w:val="18"/>
              </w:rPr>
              <w:lastRenderedPageBreak/>
              <w:t>People contact</w:t>
            </w:r>
          </w:p>
        </w:tc>
        <w:tc>
          <w:tcPr>
            <w:tcW w:w="5472" w:type="dxa"/>
          </w:tcPr>
          <w:p w14:paraId="096D6EC3" w14:textId="4AE7948E" w:rsidR="007057F7" w:rsidRPr="00C70668" w:rsidRDefault="007057F7" w:rsidP="002F37CF">
            <w:pPr>
              <w:pStyle w:val="Tabletext"/>
              <w:rPr>
                <w:rFonts w:cs="Arial"/>
                <w:sz w:val="18"/>
                <w:szCs w:val="18"/>
              </w:rPr>
            </w:pPr>
            <w:r w:rsidRPr="00C70668">
              <w:rPr>
                <w:rFonts w:cs="Arial"/>
                <w:sz w:val="18"/>
                <w:szCs w:val="18"/>
              </w:rPr>
              <w:t>Undertake supervisory activities.</w:t>
            </w:r>
          </w:p>
        </w:tc>
        <w:tc>
          <w:tcPr>
            <w:tcW w:w="2268" w:type="dxa"/>
          </w:tcPr>
          <w:p w14:paraId="463EEF81" w14:textId="51B6CB73" w:rsidR="007057F7" w:rsidRPr="003219C0" w:rsidRDefault="007057F7" w:rsidP="002F37CF">
            <w:pPr>
              <w:pStyle w:val="Tabletext"/>
              <w:rPr>
                <w:rFonts w:cs="Arial"/>
                <w:sz w:val="18"/>
                <w:szCs w:val="18"/>
              </w:rPr>
            </w:pPr>
            <w:r w:rsidRPr="003219C0">
              <w:rPr>
                <w:rFonts w:cs="Arial"/>
                <w:sz w:val="18"/>
                <w:szCs w:val="18"/>
              </w:rPr>
              <w:t>Daily</w:t>
            </w:r>
          </w:p>
        </w:tc>
      </w:tr>
      <w:tr w:rsidR="007057F7" w14:paraId="7A39D5BB" w14:textId="77777777" w:rsidTr="007057F7">
        <w:trPr>
          <w:trHeight w:val="756"/>
        </w:trPr>
        <w:tc>
          <w:tcPr>
            <w:tcW w:w="2320" w:type="dxa"/>
          </w:tcPr>
          <w:p w14:paraId="39CDCE50" w14:textId="55009D02" w:rsidR="007057F7" w:rsidRPr="003219C0" w:rsidRDefault="007057F7" w:rsidP="002F37CF">
            <w:pPr>
              <w:pStyle w:val="Tabletext"/>
              <w:rPr>
                <w:sz w:val="18"/>
                <w:szCs w:val="18"/>
              </w:rPr>
            </w:pPr>
            <w:r w:rsidRPr="003219C0">
              <w:rPr>
                <w:sz w:val="18"/>
                <w:szCs w:val="18"/>
              </w:rPr>
              <w:t>Administrative task</w:t>
            </w:r>
          </w:p>
        </w:tc>
        <w:tc>
          <w:tcPr>
            <w:tcW w:w="5472" w:type="dxa"/>
          </w:tcPr>
          <w:p w14:paraId="2770B36C" w14:textId="57BB272E" w:rsidR="007057F7" w:rsidRPr="002365B4" w:rsidRDefault="007057F7" w:rsidP="002F37CF">
            <w:pPr>
              <w:pStyle w:val="Tabletext"/>
            </w:pPr>
            <w:r w:rsidRPr="00C70668">
              <w:rPr>
                <w:rFonts w:cs="Arial"/>
                <w:sz w:val="18"/>
                <w:szCs w:val="18"/>
              </w:rPr>
              <w:t>Undertake administrative tasks including intensive computer/keyboarding work, filing, writing, participating in meetings, and concentrating for long periods of time.</w:t>
            </w:r>
          </w:p>
        </w:tc>
        <w:tc>
          <w:tcPr>
            <w:tcW w:w="2268" w:type="dxa"/>
          </w:tcPr>
          <w:p w14:paraId="29A00057" w14:textId="09FB0D6B" w:rsidR="007057F7" w:rsidRPr="003219C0" w:rsidRDefault="002F37CF" w:rsidP="002F37CF">
            <w:pPr>
              <w:pStyle w:val="Tabletext"/>
              <w:rPr>
                <w:sz w:val="18"/>
                <w:szCs w:val="18"/>
              </w:rPr>
            </w:pPr>
            <w:r w:rsidRPr="003219C0">
              <w:rPr>
                <w:sz w:val="18"/>
                <w:szCs w:val="18"/>
              </w:rPr>
              <w:t>Daily</w:t>
            </w:r>
          </w:p>
        </w:tc>
      </w:tr>
      <w:tr w:rsidR="007057F7" w14:paraId="6ADE2060" w14:textId="77777777" w:rsidTr="007057F7">
        <w:trPr>
          <w:trHeight w:val="756"/>
        </w:trPr>
        <w:tc>
          <w:tcPr>
            <w:tcW w:w="2320" w:type="dxa"/>
          </w:tcPr>
          <w:p w14:paraId="522353DE" w14:textId="798C91C9" w:rsidR="007057F7" w:rsidRPr="003219C0" w:rsidRDefault="007057F7" w:rsidP="002F37CF">
            <w:pPr>
              <w:pStyle w:val="Tabletext"/>
              <w:rPr>
                <w:sz w:val="18"/>
                <w:szCs w:val="18"/>
              </w:rPr>
            </w:pPr>
            <w:r w:rsidRPr="003219C0">
              <w:rPr>
                <w:sz w:val="18"/>
                <w:szCs w:val="18"/>
              </w:rPr>
              <w:t>Administrative task</w:t>
            </w:r>
          </w:p>
        </w:tc>
        <w:tc>
          <w:tcPr>
            <w:tcW w:w="5472" w:type="dxa"/>
          </w:tcPr>
          <w:p w14:paraId="305541D1" w14:textId="2F0F7A14" w:rsidR="007057F7" w:rsidRPr="002365B4" w:rsidRDefault="007057F7" w:rsidP="002F37CF">
            <w:pPr>
              <w:pStyle w:val="Tabletext"/>
            </w:pPr>
            <w:r w:rsidRPr="00C70668">
              <w:rPr>
                <w:rFonts w:cs="Arial"/>
                <w:sz w:val="18"/>
                <w:szCs w:val="18"/>
              </w:rPr>
              <w:t>Use technology including photocopier, telephones including mobiles, fax, overhead projectors, televisions, video, electronic whiteboards, drill presses and guillotines.</w:t>
            </w:r>
          </w:p>
        </w:tc>
        <w:tc>
          <w:tcPr>
            <w:tcW w:w="2268" w:type="dxa"/>
          </w:tcPr>
          <w:p w14:paraId="51CAC46B" w14:textId="77777777" w:rsidR="007057F7" w:rsidRPr="003219C0" w:rsidRDefault="007057F7" w:rsidP="002F37CF">
            <w:pPr>
              <w:pStyle w:val="Tabletext"/>
              <w:rPr>
                <w:sz w:val="18"/>
                <w:szCs w:val="18"/>
              </w:rPr>
            </w:pPr>
          </w:p>
        </w:tc>
      </w:tr>
      <w:tr w:rsidR="007057F7" w14:paraId="5911A9BC" w14:textId="77777777" w:rsidTr="007057F7">
        <w:trPr>
          <w:trHeight w:val="756"/>
        </w:trPr>
        <w:tc>
          <w:tcPr>
            <w:tcW w:w="2320" w:type="dxa"/>
          </w:tcPr>
          <w:p w14:paraId="3CA65222" w14:textId="70B1623C" w:rsidR="007057F7" w:rsidRPr="003219C0" w:rsidRDefault="007057F7" w:rsidP="002F37CF">
            <w:pPr>
              <w:pStyle w:val="Tabletext"/>
              <w:rPr>
                <w:sz w:val="18"/>
                <w:szCs w:val="18"/>
              </w:rPr>
            </w:pPr>
            <w:r w:rsidRPr="003219C0">
              <w:rPr>
                <w:sz w:val="18"/>
                <w:szCs w:val="18"/>
              </w:rPr>
              <w:t>Transport</w:t>
            </w:r>
          </w:p>
        </w:tc>
        <w:tc>
          <w:tcPr>
            <w:tcW w:w="5472" w:type="dxa"/>
          </w:tcPr>
          <w:p w14:paraId="53A9B9DE" w14:textId="6E19D469" w:rsidR="007057F7" w:rsidRPr="002365B4" w:rsidRDefault="002F37CF" w:rsidP="002F37CF">
            <w:pPr>
              <w:pStyle w:val="Tabletext"/>
            </w:pPr>
            <w:r w:rsidRPr="00C70668">
              <w:rPr>
                <w:rFonts w:cs="Arial"/>
                <w:sz w:val="18"/>
                <w:szCs w:val="18"/>
              </w:rPr>
              <w:t xml:space="preserve">Drive vehicles (cars and </w:t>
            </w:r>
            <w:proofErr w:type="gramStart"/>
            <w:r w:rsidRPr="00C70668">
              <w:rPr>
                <w:rFonts w:cs="Arial"/>
                <w:sz w:val="18"/>
                <w:szCs w:val="18"/>
              </w:rPr>
              <w:t>mini buses</w:t>
            </w:r>
            <w:proofErr w:type="gramEnd"/>
            <w:r w:rsidRPr="00C70668">
              <w:rPr>
                <w:rFonts w:cs="Arial"/>
                <w:sz w:val="18"/>
                <w:szCs w:val="18"/>
              </w:rPr>
              <w:t>) possibly over long distances and in all traffic and weather conditions.</w:t>
            </w:r>
          </w:p>
        </w:tc>
        <w:tc>
          <w:tcPr>
            <w:tcW w:w="2268" w:type="dxa"/>
          </w:tcPr>
          <w:p w14:paraId="314C597C" w14:textId="2DE4B654" w:rsidR="007057F7" w:rsidRPr="003219C0" w:rsidRDefault="002F37CF" w:rsidP="002F37CF">
            <w:pPr>
              <w:pStyle w:val="Tabletext"/>
              <w:rPr>
                <w:sz w:val="18"/>
                <w:szCs w:val="18"/>
              </w:rPr>
            </w:pPr>
            <w:r w:rsidRPr="003219C0">
              <w:rPr>
                <w:sz w:val="18"/>
                <w:szCs w:val="18"/>
              </w:rPr>
              <w:t>Regular</w:t>
            </w:r>
          </w:p>
        </w:tc>
      </w:tr>
      <w:tr w:rsidR="002F37CF" w14:paraId="5AF1ECB7" w14:textId="77777777" w:rsidTr="007057F7">
        <w:trPr>
          <w:trHeight w:val="756"/>
        </w:trPr>
        <w:tc>
          <w:tcPr>
            <w:tcW w:w="2320" w:type="dxa"/>
          </w:tcPr>
          <w:p w14:paraId="1D73A7BE" w14:textId="3FE67A94" w:rsidR="002F37CF" w:rsidRPr="003219C0" w:rsidRDefault="002F37CF" w:rsidP="002F37CF">
            <w:pPr>
              <w:pStyle w:val="Tabletext"/>
              <w:rPr>
                <w:sz w:val="18"/>
                <w:szCs w:val="18"/>
              </w:rPr>
            </w:pPr>
            <w:r w:rsidRPr="003219C0">
              <w:rPr>
                <w:sz w:val="18"/>
                <w:szCs w:val="18"/>
              </w:rPr>
              <w:t>Transport</w:t>
            </w:r>
          </w:p>
        </w:tc>
        <w:tc>
          <w:tcPr>
            <w:tcW w:w="5472" w:type="dxa"/>
          </w:tcPr>
          <w:p w14:paraId="78F6DF97" w14:textId="10A38185" w:rsidR="002F37CF" w:rsidRPr="002365B4" w:rsidRDefault="002F37CF" w:rsidP="002F37CF">
            <w:pPr>
              <w:pStyle w:val="Tabletext"/>
            </w:pPr>
            <w:r w:rsidRPr="00C70668">
              <w:rPr>
                <w:rFonts w:cs="Arial"/>
                <w:sz w:val="18"/>
                <w:szCs w:val="18"/>
              </w:rPr>
              <w:t>Use public transport including trains, buses, trams and taxis.</w:t>
            </w:r>
          </w:p>
        </w:tc>
        <w:tc>
          <w:tcPr>
            <w:tcW w:w="2268" w:type="dxa"/>
          </w:tcPr>
          <w:p w14:paraId="31EC8D35" w14:textId="0AAB8066" w:rsidR="002F37CF" w:rsidRPr="003219C0" w:rsidRDefault="002F37CF" w:rsidP="002F37CF">
            <w:pPr>
              <w:pStyle w:val="Tabletext"/>
              <w:rPr>
                <w:sz w:val="18"/>
                <w:szCs w:val="18"/>
              </w:rPr>
            </w:pPr>
            <w:r w:rsidRPr="003219C0">
              <w:rPr>
                <w:sz w:val="18"/>
                <w:szCs w:val="18"/>
              </w:rPr>
              <w:t>Regular</w:t>
            </w:r>
          </w:p>
        </w:tc>
      </w:tr>
    </w:tbl>
    <w:p w14:paraId="1D31BB7B" w14:textId="77777777" w:rsidR="00B96BF5" w:rsidRDefault="00B96BF5" w:rsidP="002F37CF">
      <w:pPr>
        <w:pStyle w:val="Bodyaftertablefigure"/>
        <w:rPr>
          <w:sz w:val="20"/>
        </w:rPr>
      </w:pPr>
    </w:p>
    <w:p w14:paraId="61CFA65F" w14:textId="51DCC300" w:rsidR="002F37CF" w:rsidRPr="003219C0" w:rsidRDefault="002F37CF" w:rsidP="002F37CF">
      <w:pPr>
        <w:pStyle w:val="Bodyaftertablefigure"/>
        <w:rPr>
          <w:sz w:val="20"/>
        </w:rPr>
      </w:pPr>
      <w:r w:rsidRPr="003219C0">
        <w:rPr>
          <w:sz w:val="20"/>
        </w:rPr>
        <w:t>If you have been offered a student placement, you are required to disclose any (all) pre-existing injuries or diseases suffered by you of which you could reasonably be expected to foresee could be affected by you undertaking this the placement (Section 41[1] Workplace Injury Rehabilitation and Compensation Act 2013), the details of which are set out above.</w:t>
      </w:r>
    </w:p>
    <w:p w14:paraId="5582339C" w14:textId="77777777" w:rsidR="002F37CF" w:rsidRPr="003219C0" w:rsidRDefault="002F37CF" w:rsidP="002F37CF">
      <w:pPr>
        <w:pStyle w:val="Body"/>
        <w:rPr>
          <w:sz w:val="20"/>
        </w:rPr>
      </w:pPr>
      <w:r w:rsidRPr="003219C0">
        <w:rPr>
          <w:sz w:val="20"/>
        </w:rPr>
        <w:t xml:space="preserve">If you fail to disclose this information or if you provide false or misleading information you may not be entitled to </w:t>
      </w:r>
      <w:proofErr w:type="spellStart"/>
      <w:r w:rsidRPr="003219C0">
        <w:rPr>
          <w:sz w:val="20"/>
        </w:rPr>
        <w:t>WorkCover</w:t>
      </w:r>
      <w:proofErr w:type="spellEnd"/>
      <w:r w:rsidRPr="003219C0">
        <w:rPr>
          <w:sz w:val="20"/>
        </w:rPr>
        <w:t xml:space="preserve"> benefits in the event of any recurrence aggravation, acceleration, exacerbation or deterioration of a pre-existing injury or disease, arising out of, or in the course, or due to the nature of this employment with the Department.</w:t>
      </w:r>
    </w:p>
    <w:p w14:paraId="7F02CE2C" w14:textId="20F6D1AE" w:rsidR="002F37CF" w:rsidRPr="003219C0" w:rsidRDefault="002F37CF" w:rsidP="002F37CF">
      <w:pPr>
        <w:pStyle w:val="Body"/>
        <w:rPr>
          <w:sz w:val="20"/>
        </w:rPr>
      </w:pPr>
      <w:r w:rsidRPr="003219C0">
        <w:rPr>
          <w:sz w:val="20"/>
        </w:rPr>
        <w:t>The department has a Reasonable Adjustment Policy that outlines support that can be provided to assist employees and students with special needs in the workplace. Where you have a pre-existing injury or disease the Department will consult with you regarding reasonable support and work modifications.</w:t>
      </w:r>
    </w:p>
    <w:p w14:paraId="236AC38D" w14:textId="77777777" w:rsidR="00B96BF5" w:rsidRDefault="00B96BF5" w:rsidP="003219C0">
      <w:pPr>
        <w:pStyle w:val="Heading2"/>
      </w:pPr>
    </w:p>
    <w:p w14:paraId="2738BE66" w14:textId="5C86334C" w:rsidR="002F37CF" w:rsidRPr="00C70668" w:rsidRDefault="002F37CF" w:rsidP="003219C0">
      <w:pPr>
        <w:pStyle w:val="Heading2"/>
      </w:pPr>
      <w:r w:rsidRPr="00C70668">
        <w:t>Employee Declaration</w:t>
      </w:r>
    </w:p>
    <w:p w14:paraId="46ED06A7" w14:textId="77777777" w:rsidR="002F37CF" w:rsidRPr="003219C0" w:rsidRDefault="002F37CF" w:rsidP="003219C0">
      <w:pPr>
        <w:pStyle w:val="Body"/>
        <w:rPr>
          <w:sz w:val="20"/>
        </w:rPr>
      </w:pPr>
      <w:r w:rsidRPr="003219C0">
        <w:rPr>
          <w:smallCaps/>
          <w:sz w:val="20"/>
        </w:rPr>
        <w:t>T</w:t>
      </w:r>
      <w:r w:rsidRPr="003219C0">
        <w:rPr>
          <w:sz w:val="20"/>
        </w:rPr>
        <w:t>he following declaration is made for the purposes of sections 41(1) and (2) of the Workplace Injury Rehabilitation and Compensation Act 2013</w:t>
      </w:r>
    </w:p>
    <w:p w14:paraId="59F9FFEC" w14:textId="77777777" w:rsidR="00B96BF5" w:rsidRDefault="00B96BF5" w:rsidP="003219C0">
      <w:pPr>
        <w:pStyle w:val="Body"/>
        <w:rPr>
          <w:sz w:val="20"/>
        </w:rPr>
      </w:pPr>
    </w:p>
    <w:p w14:paraId="0E2505F8" w14:textId="12B23723" w:rsidR="002F37CF" w:rsidRPr="003219C0" w:rsidRDefault="002F37CF" w:rsidP="003219C0">
      <w:pPr>
        <w:pStyle w:val="Body"/>
        <w:rPr>
          <w:sz w:val="20"/>
        </w:rPr>
      </w:pPr>
      <w:r w:rsidRPr="003219C0">
        <w:rPr>
          <w:sz w:val="20"/>
        </w:rPr>
        <w:t>I, ........................................ declare that:</w:t>
      </w:r>
    </w:p>
    <w:p w14:paraId="0E45C369" w14:textId="2EA047A0" w:rsidR="002F37CF" w:rsidRPr="003219C0" w:rsidRDefault="002F37CF" w:rsidP="002F37CF">
      <w:pPr>
        <w:spacing w:line="270" w:lineRule="atLeast"/>
        <w:rPr>
          <w:rFonts w:eastAsia="Times"/>
          <w:sz w:val="20"/>
        </w:rPr>
      </w:pPr>
      <w:r w:rsidRPr="003219C0">
        <w:rPr>
          <w:rFonts w:eastAsia="Times"/>
          <w:sz w:val="20"/>
        </w:rPr>
        <w:t>(</w:t>
      </w:r>
      <w:proofErr w:type="gramStart"/>
      <w:r w:rsidRPr="003219C0">
        <w:rPr>
          <w:rFonts w:eastAsia="Times"/>
          <w:sz w:val="20"/>
        </w:rPr>
        <w:t>name</w:t>
      </w:r>
      <w:proofErr w:type="gramEnd"/>
      <w:r w:rsidRPr="003219C0">
        <w:rPr>
          <w:rFonts w:eastAsia="Times"/>
          <w:sz w:val="20"/>
        </w:rPr>
        <w:t xml:space="preserve"> of applicant)</w:t>
      </w:r>
    </w:p>
    <w:p w14:paraId="25665D07" w14:textId="77777777" w:rsidR="002F37CF" w:rsidRPr="003219C0" w:rsidRDefault="002F37CF" w:rsidP="003219C0">
      <w:pPr>
        <w:pStyle w:val="Body"/>
        <w:rPr>
          <w:sz w:val="20"/>
        </w:rPr>
      </w:pPr>
      <w:r w:rsidRPr="003219C0">
        <w:rPr>
          <w:sz w:val="20"/>
        </w:rPr>
        <w:t>I have read and understood this form, including the information above.</w:t>
      </w:r>
    </w:p>
    <w:p w14:paraId="1C7F5E04" w14:textId="77777777" w:rsidR="00B96BF5" w:rsidRDefault="002F37CF" w:rsidP="003219C0">
      <w:pPr>
        <w:pStyle w:val="Body"/>
        <w:rPr>
          <w:sz w:val="20"/>
        </w:rPr>
      </w:pPr>
      <w:r w:rsidRPr="003219C0">
        <w:rPr>
          <w:rStyle w:val="BodyChar"/>
          <w:sz w:val="20"/>
        </w:rPr>
        <w:t>I acknowledge that I am required to disclose all pre-existing injuries or diseases, which I could reasonably be expected to foresee could be affected by the nature of the proposed job of</w:t>
      </w:r>
      <w:r w:rsidRPr="003219C0">
        <w:rPr>
          <w:sz w:val="20"/>
        </w:rPr>
        <w:t xml:space="preserve"> </w:t>
      </w:r>
    </w:p>
    <w:p w14:paraId="737FFCF3" w14:textId="77777777" w:rsidR="00B96BF5" w:rsidRDefault="00B96BF5" w:rsidP="003219C0">
      <w:pPr>
        <w:pStyle w:val="Body"/>
        <w:rPr>
          <w:sz w:val="20"/>
        </w:rPr>
      </w:pPr>
    </w:p>
    <w:p w14:paraId="630B8CC3" w14:textId="5D46783F" w:rsidR="002F37CF" w:rsidRPr="003219C0" w:rsidRDefault="002F37CF" w:rsidP="003219C0">
      <w:pPr>
        <w:pStyle w:val="Body"/>
        <w:rPr>
          <w:sz w:val="20"/>
        </w:rPr>
      </w:pPr>
      <w:r w:rsidRPr="003219C0">
        <w:rPr>
          <w:sz w:val="20"/>
        </w:rPr>
        <w:t xml:space="preserve">........................................................................................... </w:t>
      </w:r>
    </w:p>
    <w:p w14:paraId="7B878154" w14:textId="55E88749" w:rsidR="002F37CF" w:rsidRPr="003219C0" w:rsidRDefault="002F37CF" w:rsidP="002F37CF">
      <w:pPr>
        <w:spacing w:line="270" w:lineRule="atLeast"/>
        <w:rPr>
          <w:rFonts w:eastAsia="Times"/>
          <w:sz w:val="20"/>
        </w:rPr>
      </w:pPr>
      <w:r w:rsidRPr="003219C0">
        <w:rPr>
          <w:rFonts w:eastAsia="Times"/>
          <w:sz w:val="20"/>
        </w:rPr>
        <w:t>(</w:t>
      </w:r>
      <w:proofErr w:type="gramStart"/>
      <w:r w:rsidRPr="003219C0">
        <w:rPr>
          <w:rFonts w:eastAsia="Times"/>
          <w:sz w:val="20"/>
        </w:rPr>
        <w:t>job</w:t>
      </w:r>
      <w:proofErr w:type="gramEnd"/>
      <w:r w:rsidRPr="003219C0">
        <w:rPr>
          <w:rFonts w:eastAsia="Times"/>
          <w:sz w:val="20"/>
        </w:rPr>
        <w:t xml:space="preserve"> title)</w:t>
      </w:r>
    </w:p>
    <w:p w14:paraId="18797AD7" w14:textId="77777777" w:rsidR="002F37CF" w:rsidRPr="003219C0" w:rsidRDefault="002F37CF" w:rsidP="002F37CF">
      <w:pPr>
        <w:spacing w:line="270" w:lineRule="atLeast"/>
        <w:rPr>
          <w:rFonts w:eastAsia="Times"/>
          <w:b/>
          <w:bCs/>
          <w:i/>
          <w:iCs/>
          <w:sz w:val="20"/>
        </w:rPr>
      </w:pPr>
      <w:r w:rsidRPr="003219C0">
        <w:rPr>
          <w:rFonts w:eastAsia="Times"/>
          <w:b/>
          <w:sz w:val="20"/>
        </w:rPr>
        <w:lastRenderedPageBreak/>
        <w:t xml:space="preserve">AND </w:t>
      </w:r>
      <w:r w:rsidRPr="00B96BF5">
        <w:rPr>
          <w:rFonts w:eastAsia="Times"/>
          <w:i/>
          <w:sz w:val="20"/>
          <w:highlight w:val="yellow"/>
        </w:rPr>
        <w:t>(Strike out whichever is not applicable)</w:t>
      </w:r>
    </w:p>
    <w:p w14:paraId="076A3F62" w14:textId="5E91932C" w:rsidR="002F37CF" w:rsidRPr="00B96BF5" w:rsidRDefault="002F37CF" w:rsidP="00B96BF5">
      <w:pPr>
        <w:pStyle w:val="ListParagraph"/>
        <w:numPr>
          <w:ilvl w:val="0"/>
          <w:numId w:val="40"/>
        </w:numPr>
        <w:spacing w:line="270" w:lineRule="atLeast"/>
        <w:rPr>
          <w:rFonts w:eastAsia="Times"/>
          <w:sz w:val="20"/>
        </w:rPr>
      </w:pPr>
      <w:r w:rsidRPr="00B96BF5">
        <w:rPr>
          <w:rFonts w:eastAsia="Times"/>
          <w:sz w:val="20"/>
        </w:rPr>
        <w:t>I do not believe that any injury or disease that I have is likely to be affected by the key activities required to be undertaken which impact on health and safety as listed above.</w:t>
      </w:r>
    </w:p>
    <w:p w14:paraId="33EC2077" w14:textId="3FDEDD28" w:rsidR="00105550" w:rsidRDefault="002F37CF" w:rsidP="00B96BF5">
      <w:pPr>
        <w:spacing w:line="270" w:lineRule="atLeast"/>
        <w:rPr>
          <w:rFonts w:eastAsia="Times"/>
          <w:sz w:val="20"/>
        </w:rPr>
      </w:pPr>
      <w:r w:rsidRPr="003219C0">
        <w:rPr>
          <w:rFonts w:eastAsia="Times"/>
          <w:sz w:val="20"/>
        </w:rPr>
        <w:t>OR</w:t>
      </w:r>
    </w:p>
    <w:p w14:paraId="497AD53D" w14:textId="129D303B" w:rsidR="002F37CF" w:rsidRPr="00B96BF5" w:rsidRDefault="002F37CF" w:rsidP="00B96BF5">
      <w:pPr>
        <w:pStyle w:val="ListParagraph"/>
        <w:numPr>
          <w:ilvl w:val="0"/>
          <w:numId w:val="40"/>
        </w:numPr>
        <w:spacing w:line="270" w:lineRule="atLeast"/>
        <w:rPr>
          <w:rFonts w:eastAsia="Times"/>
          <w:sz w:val="20"/>
        </w:rPr>
      </w:pPr>
      <w:r w:rsidRPr="00B96BF5">
        <w:rPr>
          <w:rFonts w:eastAsia="Times"/>
          <w:sz w:val="20"/>
        </w:rPr>
        <w:t xml:space="preserve">I have suffered the following injuries and/or diseases that may be affected by the duties described above. </w:t>
      </w:r>
    </w:p>
    <w:p w14:paraId="4A539809" w14:textId="77777777" w:rsidR="00B96BF5" w:rsidRDefault="002F37CF" w:rsidP="002F37CF">
      <w:pPr>
        <w:spacing w:line="270" w:lineRule="atLeast"/>
        <w:rPr>
          <w:rFonts w:eastAsia="Times"/>
          <w:i/>
          <w:iCs/>
          <w:sz w:val="20"/>
        </w:rPr>
      </w:pPr>
      <w:r w:rsidRPr="00C70668">
        <w:rPr>
          <w:rFonts w:eastAsia="Times"/>
          <w:i/>
          <w:iCs/>
          <w:sz w:val="20"/>
        </w:rPr>
        <w:t>___________________________________________________________________________________________</w:t>
      </w:r>
    </w:p>
    <w:p w14:paraId="08535C61" w14:textId="1E374B61" w:rsidR="002F37CF" w:rsidRDefault="002F37CF" w:rsidP="002F37CF">
      <w:pPr>
        <w:spacing w:line="270" w:lineRule="atLeast"/>
        <w:rPr>
          <w:rFonts w:eastAsia="Times"/>
          <w:i/>
          <w:iCs/>
          <w:sz w:val="20"/>
        </w:rPr>
      </w:pPr>
      <w:r w:rsidRPr="00C70668">
        <w:rPr>
          <w:rFonts w:eastAsia="Times"/>
          <w:i/>
          <w:iCs/>
          <w:sz w:val="20"/>
        </w:rPr>
        <w:t>___________________________________________________________________________________________</w:t>
      </w:r>
    </w:p>
    <w:p w14:paraId="7EABA8A4" w14:textId="77777777" w:rsidR="00B96BF5" w:rsidRDefault="00B96BF5" w:rsidP="003219C0">
      <w:pPr>
        <w:pStyle w:val="Body"/>
        <w:rPr>
          <w:b/>
          <w:bCs/>
          <w:i/>
          <w:iCs/>
          <w:sz w:val="20"/>
        </w:rPr>
      </w:pPr>
    </w:p>
    <w:p w14:paraId="010BB934" w14:textId="1017DDFB" w:rsidR="002F37CF" w:rsidRPr="003219C0" w:rsidRDefault="002F37CF" w:rsidP="003219C0">
      <w:pPr>
        <w:pStyle w:val="Body"/>
        <w:rPr>
          <w:b/>
          <w:bCs/>
          <w:i/>
          <w:iCs/>
          <w:sz w:val="20"/>
        </w:rPr>
      </w:pPr>
      <w:r w:rsidRPr="003219C0">
        <w:rPr>
          <w:b/>
          <w:bCs/>
          <w:i/>
          <w:iCs/>
          <w:sz w:val="20"/>
        </w:rPr>
        <w:t>I acknowledge that any non-disclosure or false or misleading information on my part may result in section 41(2) of the Workplace Injury Rehabilitation and Compensation Act 2013 being applied. This reads “… if this sub-section applies, any recurrence, aggravation, acceleration, exacerbation or deterioration of any pre-existing injury or disease arising out of or in the course of or due to the nature of employment with the employer does not entitle the worker to compensation under this Act.”</w:t>
      </w:r>
    </w:p>
    <w:p w14:paraId="39CCA9B4" w14:textId="45049A4C" w:rsidR="002F37CF" w:rsidRDefault="002F37CF" w:rsidP="003219C0">
      <w:pPr>
        <w:pStyle w:val="Body"/>
        <w:rPr>
          <w:sz w:val="20"/>
        </w:rPr>
      </w:pPr>
      <w:r w:rsidRPr="003219C0">
        <w:rPr>
          <w:sz w:val="20"/>
        </w:rPr>
        <w:t>To the best of my knowledge the information provided in this Declaration is true and correct.</w:t>
      </w:r>
    </w:p>
    <w:p w14:paraId="5CA0281B" w14:textId="77777777" w:rsidR="00B96BF5" w:rsidRPr="003219C0" w:rsidRDefault="00B96BF5" w:rsidP="003219C0">
      <w:pPr>
        <w:pStyle w:val="Body"/>
        <w:rPr>
          <w:sz w:val="20"/>
        </w:rPr>
      </w:pPr>
    </w:p>
    <w:p w14:paraId="6FA0773F" w14:textId="0AB7FED6" w:rsidR="002F37CF" w:rsidRPr="00C70668" w:rsidRDefault="002F37CF" w:rsidP="002F37CF">
      <w:pPr>
        <w:spacing w:line="270" w:lineRule="atLeast"/>
        <w:rPr>
          <w:rFonts w:eastAsia="Times"/>
          <w:sz w:val="20"/>
        </w:rPr>
      </w:pPr>
      <w:r w:rsidRPr="003219C0">
        <w:rPr>
          <w:rStyle w:val="BodyChar"/>
        </w:rPr>
        <w:t>DATED:</w:t>
      </w:r>
      <w:r w:rsidRPr="00C70668">
        <w:rPr>
          <w:rFonts w:eastAsia="Times"/>
          <w:sz w:val="20"/>
        </w:rPr>
        <w:t xml:space="preserve"> </w:t>
      </w:r>
      <w:r w:rsidRPr="00C70668">
        <w:rPr>
          <w:rFonts w:eastAsia="Times"/>
          <w:sz w:val="16"/>
          <w:szCs w:val="16"/>
          <w:vertAlign w:val="subscript"/>
        </w:rPr>
        <w:t>………………….......................................</w:t>
      </w:r>
    </w:p>
    <w:p w14:paraId="7A0B8E90" w14:textId="072F6D20" w:rsidR="002F37CF" w:rsidRDefault="002F37CF" w:rsidP="002F37CF">
      <w:pPr>
        <w:spacing w:line="270" w:lineRule="atLeast"/>
        <w:rPr>
          <w:rFonts w:eastAsia="Times"/>
          <w:sz w:val="20"/>
          <w:vertAlign w:val="subscript"/>
        </w:rPr>
      </w:pPr>
    </w:p>
    <w:p w14:paraId="417A2BE2" w14:textId="77777777" w:rsidR="00B96BF5" w:rsidRPr="003219C0" w:rsidRDefault="00B96BF5" w:rsidP="002F37CF">
      <w:pPr>
        <w:spacing w:line="270" w:lineRule="atLeast"/>
        <w:rPr>
          <w:rFonts w:eastAsia="Times"/>
          <w:sz w:val="20"/>
          <w:vertAlign w:val="subscript"/>
        </w:rPr>
      </w:pPr>
    </w:p>
    <w:p w14:paraId="2869330F" w14:textId="77777777" w:rsidR="002F37CF" w:rsidRPr="008E40FF" w:rsidRDefault="002F37CF" w:rsidP="002F37CF">
      <w:pPr>
        <w:spacing w:line="270" w:lineRule="atLeast"/>
        <w:rPr>
          <w:rFonts w:eastAsia="Times"/>
          <w:sz w:val="16"/>
          <w:szCs w:val="16"/>
          <w:vertAlign w:val="subscript"/>
        </w:rPr>
      </w:pPr>
      <w:r w:rsidRPr="00C70668">
        <w:rPr>
          <w:rFonts w:eastAsia="Times"/>
          <w:sz w:val="16"/>
          <w:szCs w:val="16"/>
          <w:vertAlign w:val="subscript"/>
        </w:rPr>
        <w:t>.........................................................................</w:t>
      </w:r>
      <w:r w:rsidRPr="00C70668">
        <w:rPr>
          <w:rFonts w:eastAsia="Times"/>
          <w:sz w:val="20"/>
        </w:rPr>
        <w:tab/>
        <w:t xml:space="preserve">         </w:t>
      </w:r>
      <w:r w:rsidRPr="00C70668">
        <w:rPr>
          <w:rFonts w:eastAsia="Times"/>
          <w:sz w:val="16"/>
          <w:szCs w:val="16"/>
          <w:vertAlign w:val="subscript"/>
        </w:rPr>
        <w:t>.....................................................................</w:t>
      </w:r>
      <w:r w:rsidRPr="00C70668">
        <w:rPr>
          <w:rFonts w:eastAsia="Times"/>
          <w:sz w:val="16"/>
          <w:szCs w:val="16"/>
          <w:vertAlign w:val="subscript"/>
        </w:rPr>
        <w:tab/>
      </w:r>
      <w:r w:rsidRPr="00C70668">
        <w:rPr>
          <w:rFonts w:eastAsia="Times"/>
          <w:sz w:val="20"/>
        </w:rPr>
        <w:tab/>
      </w:r>
      <w:r w:rsidRPr="00C70668">
        <w:rPr>
          <w:rFonts w:eastAsia="Times"/>
          <w:sz w:val="16"/>
          <w:szCs w:val="16"/>
          <w:vertAlign w:val="subscript"/>
        </w:rPr>
        <w:t>......................................................................</w:t>
      </w:r>
      <w:r w:rsidRPr="00C70668">
        <w:rPr>
          <w:rFonts w:eastAsia="Times"/>
          <w:sz w:val="16"/>
          <w:szCs w:val="16"/>
          <w:vertAlign w:val="subscript"/>
        </w:rPr>
        <w:tab/>
        <w:t xml:space="preserve"> ......................................................................</w:t>
      </w:r>
    </w:p>
    <w:p w14:paraId="357E9E0D" w14:textId="2AF81FAE" w:rsidR="002F37CF" w:rsidRPr="002F37CF" w:rsidRDefault="002F37CF" w:rsidP="002F37CF">
      <w:r w:rsidRPr="00C70668">
        <w:rPr>
          <w:rFonts w:eastAsia="Times"/>
          <w:sz w:val="16"/>
          <w:szCs w:val="16"/>
        </w:rPr>
        <w:t>(Print Name of Applicant)</w:t>
      </w:r>
      <w:r w:rsidRPr="00C70668">
        <w:rPr>
          <w:rFonts w:eastAsia="Times"/>
          <w:sz w:val="16"/>
          <w:szCs w:val="16"/>
          <w:vertAlign w:val="superscript"/>
        </w:rPr>
        <w:tab/>
        <w:t xml:space="preserve">               </w:t>
      </w:r>
      <w:proofErr w:type="gramStart"/>
      <w:r w:rsidRPr="00C70668">
        <w:rPr>
          <w:rFonts w:eastAsia="Times"/>
          <w:sz w:val="16"/>
          <w:szCs w:val="16"/>
          <w:vertAlign w:val="superscript"/>
        </w:rPr>
        <w:t xml:space="preserve">  </w:t>
      </w:r>
      <w:r w:rsidRPr="00C70668">
        <w:rPr>
          <w:rFonts w:eastAsia="Times"/>
          <w:sz w:val="20"/>
          <w:vertAlign w:val="superscript"/>
        </w:rPr>
        <w:t xml:space="preserve"> (</w:t>
      </w:r>
      <w:proofErr w:type="gramEnd"/>
      <w:r w:rsidRPr="00C70668">
        <w:rPr>
          <w:rFonts w:eastAsia="Times"/>
          <w:sz w:val="16"/>
          <w:szCs w:val="16"/>
        </w:rPr>
        <w:t>Signature of Applicant)</w:t>
      </w:r>
      <w:r w:rsidRPr="00C70668">
        <w:rPr>
          <w:rFonts w:eastAsia="Times"/>
          <w:sz w:val="16"/>
          <w:szCs w:val="16"/>
        </w:rPr>
        <w:tab/>
      </w:r>
      <w:r w:rsidRPr="00C70668">
        <w:rPr>
          <w:rFonts w:eastAsia="Times"/>
          <w:sz w:val="16"/>
          <w:szCs w:val="16"/>
        </w:rPr>
        <w:tab/>
        <w:t>(Print Name of Witness)</w:t>
      </w:r>
      <w:r w:rsidRPr="00C70668">
        <w:rPr>
          <w:rFonts w:eastAsia="Times"/>
          <w:sz w:val="16"/>
          <w:szCs w:val="16"/>
        </w:rPr>
        <w:tab/>
        <w:t>(Signature of Witness)</w:t>
      </w:r>
    </w:p>
    <w:p w14:paraId="69A7DF9C" w14:textId="4246F686" w:rsidR="00F32368" w:rsidRDefault="00F32368" w:rsidP="00F32368">
      <w:pPr>
        <w:pStyle w:val="Body"/>
      </w:pPr>
      <w:bookmarkStart w:id="0" w:name="_Hlk37240926"/>
    </w:p>
    <w:p w14:paraId="6FFA044F" w14:textId="376C4121" w:rsidR="0006436C" w:rsidRDefault="0006436C" w:rsidP="00F32368">
      <w:pPr>
        <w:pStyle w:val="Body"/>
      </w:pPr>
      <w:r w:rsidRPr="0006436C">
        <w:rPr>
          <w:rFonts w:ascii="Calibri" w:eastAsia="Calibri" w:hAnsi="Calibri"/>
          <w:noProof/>
          <w:sz w:val="22"/>
          <w:szCs w:val="22"/>
        </w:rPr>
        <mc:AlternateContent>
          <mc:Choice Requires="wps">
            <w:drawing>
              <wp:anchor distT="45720" distB="45720" distL="114300" distR="114300" simplePos="0" relativeHeight="251660288" behindDoc="0" locked="0" layoutInCell="1" allowOverlap="1" wp14:anchorId="744D6562" wp14:editId="613B136E">
                <wp:simplePos x="0" y="0"/>
                <wp:positionH relativeFrom="margin">
                  <wp:align>right</wp:align>
                </wp:positionH>
                <wp:positionV relativeFrom="paragraph">
                  <wp:posOffset>350520</wp:posOffset>
                </wp:positionV>
                <wp:extent cx="6508750" cy="1955800"/>
                <wp:effectExtent l="0" t="0" r="2540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8750" cy="1955800"/>
                        </a:xfrm>
                        <a:prstGeom prst="rect">
                          <a:avLst/>
                        </a:prstGeom>
                        <a:solidFill>
                          <a:srgbClr val="FFFFFF"/>
                        </a:solidFill>
                        <a:ln w="9525">
                          <a:solidFill>
                            <a:srgbClr val="000000"/>
                          </a:solidFill>
                          <a:miter lim="800000"/>
                          <a:headEnd/>
                          <a:tailEnd/>
                        </a:ln>
                      </wps:spPr>
                      <wps:txbx>
                        <w:txbxContent>
                          <w:p w14:paraId="374C4622" w14:textId="7F12373B" w:rsidR="0006436C" w:rsidRPr="00CD2F30" w:rsidRDefault="0006436C" w:rsidP="0006436C">
                            <w:pPr>
                              <w:pStyle w:val="DHHSaccessibilitypara"/>
                            </w:pPr>
                            <w:r w:rsidRPr="00CD2F30">
                              <w:t xml:space="preserve">To receive this form in an accessible format phone 9096 2089 using the National Relay Service 13 36 77 if required, or </w:t>
                            </w:r>
                            <w:hyperlink r:id="rId19" w:history="1">
                              <w:r w:rsidRPr="00D67F54">
                                <w:rPr>
                                  <w:rStyle w:val="Hyperlink"/>
                                </w:rPr>
                                <w:t>email</w:t>
                              </w:r>
                            </w:hyperlink>
                            <w:r w:rsidRPr="00D67F54">
                              <w:t xml:space="preserve"> </w:t>
                            </w:r>
                            <w:r w:rsidR="00B96BF5">
                              <w:t xml:space="preserve">the Student Placement Team, </w:t>
                            </w:r>
                            <w:hyperlink r:id="rId20" w:history="1">
                              <w:r w:rsidR="00B96BF5" w:rsidRPr="00280899">
                                <w:rPr>
                                  <w:rStyle w:val="Hyperlink"/>
                                </w:rPr>
                                <w:t>studentplacements@dffh.vic.gov.au</w:t>
                              </w:r>
                            </w:hyperlink>
                          </w:p>
                          <w:p w14:paraId="042B666A" w14:textId="77777777" w:rsidR="0006436C" w:rsidRDefault="0006436C" w:rsidP="0006436C">
                            <w:pPr>
                              <w:pStyle w:val="DHHSaccessibilitypara"/>
                            </w:pPr>
                            <w:r w:rsidRPr="0055119B">
                              <w:t>Authorised and published by the Victorian Government, 1 Treasury Place, Melbourne.</w:t>
                            </w:r>
                            <w:r>
                              <w:br/>
                            </w:r>
                            <w:r w:rsidRPr="0055119B">
                              <w:t xml:space="preserve">© State of Victoria, Australia, Department </w:t>
                            </w:r>
                            <w:r w:rsidRPr="001B058F">
                              <w:t xml:space="preserve">of </w:t>
                            </w:r>
                            <w:r>
                              <w:t>Families, Fairness and Housing</w:t>
                            </w:r>
                            <w:r w:rsidRPr="0055119B">
                              <w:t xml:space="preserve">, </w:t>
                            </w:r>
                            <w:r>
                              <w:t>July 2023</w:t>
                            </w:r>
                            <w:r w:rsidRPr="0038600F">
                              <w:t>.</w:t>
                            </w:r>
                            <w:r>
                              <w:br/>
                            </w:r>
                            <w:r w:rsidRPr="008F7893">
                              <w:t>In this document, ‘Aboriginal’ refers to both Aboriginal and Torres Strait Islander people. ‘Indigenous’ or ‘Koori/</w:t>
                            </w:r>
                            <w:proofErr w:type="spellStart"/>
                            <w:r w:rsidRPr="008F7893">
                              <w:t>Koorie</w:t>
                            </w:r>
                            <w:proofErr w:type="spellEnd"/>
                            <w:r w:rsidRPr="008F7893">
                              <w:t>’ is retained when part of the title of a report, program or quotation.</w:t>
                            </w:r>
                          </w:p>
                          <w:p w14:paraId="10049EBE" w14:textId="77777777" w:rsidR="0006436C" w:rsidRDefault="0006436C" w:rsidP="0006436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4D6562" id="_x0000_t202" coordsize="21600,21600" o:spt="202" path="m,l,21600r21600,l21600,xe">
                <v:stroke joinstyle="miter"/>
                <v:path gradientshapeok="t" o:connecttype="rect"/>
              </v:shapetype>
              <v:shape id="Text Box 2" o:spid="_x0000_s1026" type="#_x0000_t202" style="position:absolute;margin-left:461.3pt;margin-top:27.6pt;width:512.5pt;height:154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">
                <v:textbox>
                  <w:txbxContent>
                    <w:p w14:paraId="374C4622" w14:textId="7F12373B" w:rsidR="0006436C" w:rsidRPr="00CD2F30" w:rsidRDefault="0006436C" w:rsidP="0006436C">
                      <w:pPr>
                        <w:pStyle w:val="DHHSaccessibilitypara"/>
                      </w:pPr>
                      <w:r w:rsidRPr="00CD2F30">
                        <w:t xml:space="preserve">To receive this form in an accessible format phone 9096 2089 using the National Relay Service 13 36 77 if required, or </w:t>
                      </w:r>
                      <w:hyperlink r:id="rId21" w:history="1">
                        <w:r w:rsidRPr="00D67F54">
                          <w:rPr>
                            <w:rStyle w:val="Hyperlink"/>
                          </w:rPr>
                          <w:t>email</w:t>
                        </w:r>
                      </w:hyperlink>
                      <w:r w:rsidRPr="00D67F54">
                        <w:t xml:space="preserve"> </w:t>
                      </w:r>
                      <w:r w:rsidR="00B96BF5">
                        <w:t xml:space="preserve">the Student Placement Team, </w:t>
                      </w:r>
                      <w:hyperlink r:id="rId22" w:history="1">
                        <w:r w:rsidR="00B96BF5" w:rsidRPr="00280899">
                          <w:rPr>
                            <w:rStyle w:val="Hyperlink"/>
                          </w:rPr>
                          <w:t>studentplacements@dffh.vic.gov.au</w:t>
                        </w:r>
                      </w:hyperlink>
                    </w:p>
                    <w:p w14:paraId="042B666A" w14:textId="77777777" w:rsidR="0006436C" w:rsidRDefault="0006436C" w:rsidP="0006436C">
                      <w:pPr>
                        <w:pStyle w:val="DHHSaccessibilitypara"/>
                      </w:pPr>
                      <w:r w:rsidRPr="0055119B">
                        <w:t>Authorised and published by the Victorian Government, 1 Treasury Place, Melbourne.</w:t>
                      </w:r>
                      <w:r>
                        <w:br/>
                      </w:r>
                      <w:r w:rsidRPr="0055119B">
                        <w:t xml:space="preserve">© State of Victoria, Australia, Department </w:t>
                      </w:r>
                      <w:r w:rsidRPr="001B058F">
                        <w:t xml:space="preserve">of </w:t>
                      </w:r>
                      <w:r>
                        <w:t>Families, Fairness and Housing</w:t>
                      </w:r>
                      <w:r w:rsidRPr="0055119B">
                        <w:t xml:space="preserve">, </w:t>
                      </w:r>
                      <w:r>
                        <w:t>July 2023</w:t>
                      </w:r>
                      <w:r w:rsidRPr="0038600F">
                        <w:t>.</w:t>
                      </w:r>
                      <w:r>
                        <w:br/>
                      </w:r>
                      <w:r w:rsidRPr="008F7893">
                        <w:t>In this document, ‘Aboriginal’ refers to both Aboriginal and Torres Strait Islander people. ‘Indigenous’ or ‘Koori/</w:t>
                      </w:r>
                      <w:proofErr w:type="spellStart"/>
                      <w:r w:rsidRPr="008F7893">
                        <w:t>Koorie</w:t>
                      </w:r>
                      <w:proofErr w:type="spellEnd"/>
                      <w:r w:rsidRPr="008F7893">
                        <w:t>’ is retained when part of the title of a report, program or quotation.</w:t>
                      </w:r>
                    </w:p>
                    <w:p w14:paraId="10049EBE" w14:textId="77777777" w:rsidR="0006436C" w:rsidRDefault="0006436C" w:rsidP="0006436C"/>
                  </w:txbxContent>
                </v:textbox>
                <w10:wrap type="square" anchorx="margin"/>
              </v:shape>
            </w:pict>
          </mc:Fallback>
        </mc:AlternateContent>
      </w:r>
    </w:p>
    <w:p w14:paraId="498B0D09" w14:textId="3574B240" w:rsidR="0006436C" w:rsidRDefault="0006436C" w:rsidP="00F32368">
      <w:pPr>
        <w:pStyle w:val="Body"/>
      </w:pPr>
    </w:p>
    <w:p w14:paraId="02038079" w14:textId="3E842C5A" w:rsidR="0006436C" w:rsidRDefault="0006436C" w:rsidP="00F32368">
      <w:pPr>
        <w:pStyle w:val="Body"/>
      </w:pPr>
    </w:p>
    <w:p w14:paraId="341A0A65" w14:textId="1EDE3B5F" w:rsidR="0006436C" w:rsidRDefault="0006436C" w:rsidP="00F32368">
      <w:pPr>
        <w:pStyle w:val="Body"/>
      </w:pPr>
    </w:p>
    <w:p w14:paraId="3242C7B1" w14:textId="77777777" w:rsidR="0006436C" w:rsidRDefault="0006436C" w:rsidP="00F32368">
      <w:pPr>
        <w:pStyle w:val="Body"/>
      </w:pPr>
    </w:p>
    <w:p w14:paraId="62BA20DE" w14:textId="15F362E3" w:rsidR="0006436C" w:rsidRPr="00F32368" w:rsidRDefault="0006436C" w:rsidP="00F32368">
      <w:pPr>
        <w:pStyle w:val="Body"/>
      </w:pPr>
    </w:p>
    <w:bookmarkEnd w:id="0"/>
    <w:p w14:paraId="14765A1E" w14:textId="77777777" w:rsidR="002F37CF" w:rsidRDefault="002F37CF" w:rsidP="00162CA9">
      <w:pPr>
        <w:pStyle w:val="Body"/>
      </w:pPr>
    </w:p>
    <w:sectPr w:rsidR="002F37CF" w:rsidSect="00B04489">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72865" w14:textId="77777777" w:rsidR="00947092" w:rsidRDefault="00947092">
      <w:r>
        <w:separator/>
      </w:r>
    </w:p>
    <w:p w14:paraId="7B05A26C" w14:textId="77777777" w:rsidR="00947092" w:rsidRDefault="00947092"/>
  </w:endnote>
  <w:endnote w:type="continuationSeparator" w:id="0">
    <w:p w14:paraId="693ECDD8" w14:textId="77777777" w:rsidR="00947092" w:rsidRDefault="00947092">
      <w:r>
        <w:continuationSeparator/>
      </w:r>
    </w:p>
    <w:p w14:paraId="296BC6D0" w14:textId="77777777" w:rsidR="00947092" w:rsidRDefault="00947092"/>
  </w:endnote>
  <w:endnote w:type="continuationNotice" w:id="1">
    <w:p w14:paraId="532BCD85" w14:textId="77777777" w:rsidR="00947092" w:rsidRDefault="009470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00000000"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6B886" w14:textId="77777777" w:rsidR="00833363" w:rsidRDefault="008333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9F940" w14:textId="77777777" w:rsidR="00E261B3" w:rsidRPr="00F65AA9" w:rsidRDefault="00242378" w:rsidP="00EF2C72">
    <w:pPr>
      <w:pStyle w:val="Footer"/>
    </w:pPr>
    <w:r>
      <w:rPr>
        <w:noProof/>
        <w:lang w:eastAsia="en-AU"/>
      </w:rPr>
      <w:drawing>
        <wp:anchor distT="0" distB="0" distL="114300" distR="114300" simplePos="0" relativeHeight="251658242" behindDoc="1" locked="1" layoutInCell="1" allowOverlap="1" wp14:anchorId="4DE052FA" wp14:editId="31DC2334">
          <wp:simplePos x="539750" y="9290050"/>
          <wp:positionH relativeFrom="page">
            <wp:align>right</wp:align>
          </wp:positionH>
          <wp:positionV relativeFrom="page">
            <wp:align>bottom</wp:align>
          </wp:positionV>
          <wp:extent cx="7560000" cy="1008000"/>
          <wp:effectExtent l="0" t="0" r="3175" b="1905"/>
          <wp:wrapNone/>
          <wp:docPr id="9" name="Picture 9"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Victoria State Government Families, Fairness and Housing"/>
                  <pic:cNvPicPr/>
                </pic:nvPicPr>
                <pic:blipFill>
                  <a:blip r:embed="rId1"/>
                  <a:stretch>
                    <a:fillRect/>
                  </a:stretch>
                </pic:blipFill>
                <pic:spPr>
                  <a:xfrm>
                    <a:off x="0" y="0"/>
                    <a:ext cx="7560000" cy="10080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8240" behindDoc="0" locked="0" layoutInCell="0" allowOverlap="1" wp14:anchorId="653F4852" wp14:editId="47C6681A">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1962948"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53F4852" id="_x0000_t202" coordsize="21600,21600" o:spt="202" path="m,l,21600r21600,l21600,xe">
              <v:stroke joinstyle="miter"/>
              <v:path gradientshapeok="t" o:connecttype="rect"/>
            </v:shapetype>
            <v:shape id="MSIPCMc3054336811d08b680b9289e" o:spid="_x0000_s1027" type="#_x0000_t202" alt="{&quot;HashCode&quot;:904758361,&quot;Height&quot;:841.0,&quot;Width&quot;:595.0,&quot;Placement&quot;:&quot;Footer&quot;,&quot;Index&quot;:&quot;Primary&quot;,&quot;Section&quot;:1,&quot;Top&quot;:0.0,&quot;Left&quot;:0.0}" style="position:absolute;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61962948"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061C6" w14:textId="77777777" w:rsidR="00E261B3" w:rsidRDefault="00E261B3">
    <w:pPr>
      <w:pStyle w:val="Footer"/>
    </w:pPr>
    <w:r>
      <w:rPr>
        <w:noProof/>
      </w:rPr>
      <mc:AlternateContent>
        <mc:Choice Requires="wps">
          <w:drawing>
            <wp:anchor distT="0" distB="0" distL="114300" distR="114300" simplePos="0" relativeHeight="251658241" behindDoc="0" locked="0" layoutInCell="0" allowOverlap="1" wp14:anchorId="21948005" wp14:editId="58FFF9BC">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9683651"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1948005" id="_x0000_t202" coordsize="21600,21600" o:spt="202" path="m,l,21600r21600,l21600,xe">
              <v:stroke joinstyle="miter"/>
              <v:path gradientshapeok="t" o:connecttype="rect"/>
            </v:shapetype>
            <v:shape id="MSIPCM418f4cbe97f099549309dca7" o:spid="_x0000_s1028" type="#_x0000_t202" alt="{&quot;HashCode&quot;:904758361,&quot;Height&quot;:841.0,&quot;Width&quot;:595.0,&quot;Placement&quot;:&quot;Footer&quot;,&quot;Index&quot;:&quot;FirstPage&quot;,&quot;Section&quot;:1,&quot;Top&quot;:0.0,&quot;Left&quot;:0.0}" style="position:absolute;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09683651"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7D65B" w14:textId="77777777" w:rsidR="00947092" w:rsidRDefault="00947092" w:rsidP="00207717">
      <w:pPr>
        <w:spacing w:before="120"/>
      </w:pPr>
      <w:r>
        <w:separator/>
      </w:r>
    </w:p>
  </w:footnote>
  <w:footnote w:type="continuationSeparator" w:id="0">
    <w:p w14:paraId="04559B7D" w14:textId="77777777" w:rsidR="00947092" w:rsidRDefault="00947092">
      <w:r>
        <w:continuationSeparator/>
      </w:r>
    </w:p>
    <w:p w14:paraId="633AC5AD" w14:textId="77777777" w:rsidR="00947092" w:rsidRDefault="00947092"/>
  </w:footnote>
  <w:footnote w:type="continuationNotice" w:id="1">
    <w:p w14:paraId="051C3FBD" w14:textId="77777777" w:rsidR="00947092" w:rsidRDefault="0094709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A81C0" w14:textId="77777777" w:rsidR="00833363" w:rsidRDefault="008333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0670E" w14:textId="77777777" w:rsidR="00EF2C72" w:rsidRDefault="00EF2C72" w:rsidP="00EF2C72">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FA9CC" w14:textId="77777777" w:rsidR="00833363" w:rsidRDefault="0083336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A02F4" w14:textId="387A2D93" w:rsidR="00E261B3" w:rsidRPr="0051568D" w:rsidRDefault="00DB55C3" w:rsidP="0017674D">
    <w:pPr>
      <w:pStyle w:val="Header"/>
    </w:pPr>
    <w:r>
      <w:rPr>
        <w:noProof/>
      </w:rPr>
      <w:drawing>
        <wp:anchor distT="0" distB="0" distL="114300" distR="114300" simplePos="0" relativeHeight="251658243" behindDoc="1" locked="1" layoutInCell="1" allowOverlap="1" wp14:anchorId="6F1C8ACB" wp14:editId="3505845C">
          <wp:simplePos x="0" y="0"/>
          <wp:positionH relativeFrom="page">
            <wp:posOffset>0</wp:posOffset>
          </wp:positionH>
          <wp:positionV relativeFrom="page">
            <wp:posOffset>0</wp:posOffset>
          </wp:positionV>
          <wp:extent cx="7560000" cy="270000"/>
          <wp:effectExtent l="0" t="0" r="3175"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sidR="003219C0" w:rsidRPr="003219C0">
      <w:t xml:space="preserve"> </w:t>
    </w:r>
    <w:r w:rsidR="003219C0" w:rsidRPr="003219C0">
      <w:rPr>
        <w:noProof/>
      </w:rPr>
      <w:t>Pre-existing injury/disease declaration for students on placement</w:t>
    </w:r>
    <w:r w:rsidR="00B14B5F">
      <w:ptab w:relativeTo="margin" w:alignment="right" w:leader="none"/>
    </w:r>
    <w:r w:rsidR="00B14B5F" w:rsidRPr="00DE6C85">
      <w:rPr>
        <w:b/>
        <w:bCs/>
      </w:rPr>
      <w:fldChar w:fldCharType="begin"/>
    </w:r>
    <w:r w:rsidR="00B14B5F" w:rsidRPr="00DE6C85">
      <w:rPr>
        <w:b/>
        <w:bCs/>
      </w:rPr>
      <w:instrText xml:space="preserve"> PAGE </w:instrText>
    </w:r>
    <w:r w:rsidR="00B14B5F" w:rsidRPr="00DE6C85">
      <w:rPr>
        <w:b/>
        <w:bCs/>
      </w:rPr>
      <w:fldChar w:fldCharType="separate"/>
    </w:r>
    <w:r w:rsidR="00B14B5F" w:rsidRPr="00DE6C85">
      <w:rPr>
        <w:b/>
        <w:bCs/>
      </w:rPr>
      <w:t>2</w:t>
    </w:r>
    <w:r w:rsidR="00B14B5F" w:rsidRPr="00DE6C85">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A10A987A"/>
    <w:numStyleLink w:val="ZZNumbersloweralpha"/>
  </w:abstractNum>
  <w:abstractNum w:abstractNumId="13" w15:restartNumberingAfterBreak="0">
    <w:nsid w:val="0B8D43DB"/>
    <w:multiLevelType w:val="multilevel"/>
    <w:tmpl w:val="5890EA66"/>
    <w:numStyleLink w:val="ZZNumbersdigit"/>
  </w:abstractNum>
  <w:abstractNum w:abstractNumId="14"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CCB0AD5"/>
    <w:multiLevelType w:val="hybridMultilevel"/>
    <w:tmpl w:val="89CE26A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E6C68D4"/>
    <w:multiLevelType w:val="multilevel"/>
    <w:tmpl w:val="5890EA66"/>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096244227">
    <w:abstractNumId w:val="10"/>
  </w:num>
  <w:num w:numId="2" w16cid:durableId="711076758">
    <w:abstractNumId w:val="18"/>
  </w:num>
  <w:num w:numId="3" w16cid:durableId="76658269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426019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404219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8324557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20171550">
    <w:abstractNumId w:val="22"/>
  </w:num>
  <w:num w:numId="8" w16cid:durableId="426509044">
    <w:abstractNumId w:val="16"/>
  </w:num>
  <w:num w:numId="9" w16cid:durableId="928537110">
    <w:abstractNumId w:val="21"/>
  </w:num>
  <w:num w:numId="10" w16cid:durableId="4963843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35284148">
    <w:abstractNumId w:val="23"/>
  </w:num>
  <w:num w:numId="12" w16cid:durableId="201156389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25716800">
    <w:abstractNumId w:val="19"/>
  </w:num>
  <w:num w:numId="14" w16cid:durableId="105488810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8444890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0766125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1771195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113472424">
    <w:abstractNumId w:val="25"/>
  </w:num>
  <w:num w:numId="19" w16cid:durableId="20535806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72772473">
    <w:abstractNumId w:val="14"/>
  </w:num>
  <w:num w:numId="21" w16cid:durableId="1588225091">
    <w:abstractNumId w:val="12"/>
  </w:num>
  <w:num w:numId="22" w16cid:durableId="150886138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38008861">
    <w:abstractNumId w:val="15"/>
  </w:num>
  <w:num w:numId="24" w16cid:durableId="646202371">
    <w:abstractNumId w:val="26"/>
  </w:num>
  <w:num w:numId="25" w16cid:durableId="590435114">
    <w:abstractNumId w:val="24"/>
  </w:num>
  <w:num w:numId="26" w16cid:durableId="2077699617">
    <w:abstractNumId w:val="20"/>
  </w:num>
  <w:num w:numId="27" w16cid:durableId="953899668">
    <w:abstractNumId w:val="11"/>
  </w:num>
  <w:num w:numId="28" w16cid:durableId="604192693">
    <w:abstractNumId w:val="27"/>
  </w:num>
  <w:num w:numId="29" w16cid:durableId="306127929">
    <w:abstractNumId w:val="9"/>
  </w:num>
  <w:num w:numId="30" w16cid:durableId="55014143">
    <w:abstractNumId w:val="7"/>
  </w:num>
  <w:num w:numId="31" w16cid:durableId="992293410">
    <w:abstractNumId w:val="6"/>
  </w:num>
  <w:num w:numId="32" w16cid:durableId="2000036253">
    <w:abstractNumId w:val="5"/>
  </w:num>
  <w:num w:numId="33" w16cid:durableId="1805543528">
    <w:abstractNumId w:val="4"/>
  </w:num>
  <w:num w:numId="34" w16cid:durableId="2013679173">
    <w:abstractNumId w:val="8"/>
  </w:num>
  <w:num w:numId="35" w16cid:durableId="1721711539">
    <w:abstractNumId w:val="3"/>
  </w:num>
  <w:num w:numId="36" w16cid:durableId="180970766">
    <w:abstractNumId w:val="2"/>
  </w:num>
  <w:num w:numId="37" w16cid:durableId="510876902">
    <w:abstractNumId w:val="1"/>
  </w:num>
  <w:num w:numId="38" w16cid:durableId="1218860626">
    <w:abstractNumId w:val="0"/>
  </w:num>
  <w:num w:numId="39" w16cid:durableId="15611319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08746133">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PersonalInformation/>
  <w:removeDateAndTime/>
  <w:hideSpellingErrors/>
  <w:hideGrammaticalError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310"/>
    <w:rsid w:val="00000719"/>
    <w:rsid w:val="00002D68"/>
    <w:rsid w:val="00003403"/>
    <w:rsid w:val="00005347"/>
    <w:rsid w:val="000072B6"/>
    <w:rsid w:val="0001021B"/>
    <w:rsid w:val="00011D89"/>
    <w:rsid w:val="000154FD"/>
    <w:rsid w:val="00022271"/>
    <w:rsid w:val="000235E8"/>
    <w:rsid w:val="00024D89"/>
    <w:rsid w:val="000250B6"/>
    <w:rsid w:val="00033D81"/>
    <w:rsid w:val="00037366"/>
    <w:rsid w:val="00041BF0"/>
    <w:rsid w:val="00042C8A"/>
    <w:rsid w:val="0004536B"/>
    <w:rsid w:val="00046B68"/>
    <w:rsid w:val="000527DD"/>
    <w:rsid w:val="000578B2"/>
    <w:rsid w:val="00060959"/>
    <w:rsid w:val="00060C8F"/>
    <w:rsid w:val="0006298A"/>
    <w:rsid w:val="0006436C"/>
    <w:rsid w:val="000663CD"/>
    <w:rsid w:val="000733FE"/>
    <w:rsid w:val="00074219"/>
    <w:rsid w:val="00074ED5"/>
    <w:rsid w:val="0008508E"/>
    <w:rsid w:val="00086557"/>
    <w:rsid w:val="00087951"/>
    <w:rsid w:val="0009113B"/>
    <w:rsid w:val="00093402"/>
    <w:rsid w:val="00093C45"/>
    <w:rsid w:val="00094DA3"/>
    <w:rsid w:val="00096CD1"/>
    <w:rsid w:val="000A012C"/>
    <w:rsid w:val="000A0EB9"/>
    <w:rsid w:val="000A186C"/>
    <w:rsid w:val="000A1EA4"/>
    <w:rsid w:val="000A2476"/>
    <w:rsid w:val="000A641A"/>
    <w:rsid w:val="000B2117"/>
    <w:rsid w:val="000B3EDB"/>
    <w:rsid w:val="000B543D"/>
    <w:rsid w:val="000B55F9"/>
    <w:rsid w:val="000B5BF7"/>
    <w:rsid w:val="000B6BC8"/>
    <w:rsid w:val="000C0303"/>
    <w:rsid w:val="000C3785"/>
    <w:rsid w:val="000C42EA"/>
    <w:rsid w:val="000C4546"/>
    <w:rsid w:val="000D1242"/>
    <w:rsid w:val="000E0970"/>
    <w:rsid w:val="000E3CC7"/>
    <w:rsid w:val="000E5BD7"/>
    <w:rsid w:val="000E6BD4"/>
    <w:rsid w:val="000E6D6D"/>
    <w:rsid w:val="000F1F1E"/>
    <w:rsid w:val="000F2259"/>
    <w:rsid w:val="000F2DDA"/>
    <w:rsid w:val="000F2EA0"/>
    <w:rsid w:val="000F5213"/>
    <w:rsid w:val="00101001"/>
    <w:rsid w:val="00103276"/>
    <w:rsid w:val="0010392D"/>
    <w:rsid w:val="0010447F"/>
    <w:rsid w:val="00104FE3"/>
    <w:rsid w:val="00105550"/>
    <w:rsid w:val="0010714F"/>
    <w:rsid w:val="001120C5"/>
    <w:rsid w:val="00120BD3"/>
    <w:rsid w:val="00122FEA"/>
    <w:rsid w:val="001232BD"/>
    <w:rsid w:val="00124ED5"/>
    <w:rsid w:val="001276FA"/>
    <w:rsid w:val="001447B3"/>
    <w:rsid w:val="00152073"/>
    <w:rsid w:val="00156598"/>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6B33"/>
    <w:rsid w:val="00192F9D"/>
    <w:rsid w:val="00196EB8"/>
    <w:rsid w:val="00196EFB"/>
    <w:rsid w:val="001979FF"/>
    <w:rsid w:val="00197B17"/>
    <w:rsid w:val="001A1950"/>
    <w:rsid w:val="001A1C54"/>
    <w:rsid w:val="001A202A"/>
    <w:rsid w:val="001A3ACE"/>
    <w:rsid w:val="001B058F"/>
    <w:rsid w:val="001B6B96"/>
    <w:rsid w:val="001B7228"/>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6E46"/>
    <w:rsid w:val="001F7C91"/>
    <w:rsid w:val="002033B7"/>
    <w:rsid w:val="00206463"/>
    <w:rsid w:val="00206F2F"/>
    <w:rsid w:val="00207717"/>
    <w:rsid w:val="0021053D"/>
    <w:rsid w:val="00210A92"/>
    <w:rsid w:val="00216C03"/>
    <w:rsid w:val="00220C04"/>
    <w:rsid w:val="0022278D"/>
    <w:rsid w:val="0022701F"/>
    <w:rsid w:val="00227C68"/>
    <w:rsid w:val="002333F5"/>
    <w:rsid w:val="00233724"/>
    <w:rsid w:val="002365B4"/>
    <w:rsid w:val="00242378"/>
    <w:rsid w:val="002432E1"/>
    <w:rsid w:val="00246207"/>
    <w:rsid w:val="00246C5E"/>
    <w:rsid w:val="00250960"/>
    <w:rsid w:val="00250DC4"/>
    <w:rsid w:val="00251343"/>
    <w:rsid w:val="002536A4"/>
    <w:rsid w:val="00254F58"/>
    <w:rsid w:val="002620BC"/>
    <w:rsid w:val="00262802"/>
    <w:rsid w:val="00263A90"/>
    <w:rsid w:val="0026408B"/>
    <w:rsid w:val="00267C3E"/>
    <w:rsid w:val="002709BB"/>
    <w:rsid w:val="0027131C"/>
    <w:rsid w:val="00273BAC"/>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37CF"/>
    <w:rsid w:val="002F3ADF"/>
    <w:rsid w:val="002F3D32"/>
    <w:rsid w:val="002F5F31"/>
    <w:rsid w:val="002F5F46"/>
    <w:rsid w:val="00302216"/>
    <w:rsid w:val="00303E53"/>
    <w:rsid w:val="00305CC1"/>
    <w:rsid w:val="00306E5F"/>
    <w:rsid w:val="00307E14"/>
    <w:rsid w:val="00314054"/>
    <w:rsid w:val="00316F27"/>
    <w:rsid w:val="003214F1"/>
    <w:rsid w:val="003219C0"/>
    <w:rsid w:val="00322E4B"/>
    <w:rsid w:val="00327870"/>
    <w:rsid w:val="0033259D"/>
    <w:rsid w:val="003333D2"/>
    <w:rsid w:val="00337339"/>
    <w:rsid w:val="003406C6"/>
    <w:rsid w:val="003418CC"/>
    <w:rsid w:val="003459BD"/>
    <w:rsid w:val="00350D38"/>
    <w:rsid w:val="00351B36"/>
    <w:rsid w:val="00357B4E"/>
    <w:rsid w:val="003716FD"/>
    <w:rsid w:val="0037204B"/>
    <w:rsid w:val="00372C8D"/>
    <w:rsid w:val="003744CF"/>
    <w:rsid w:val="00374717"/>
    <w:rsid w:val="0037676C"/>
    <w:rsid w:val="00381043"/>
    <w:rsid w:val="003829E5"/>
    <w:rsid w:val="00386109"/>
    <w:rsid w:val="00386944"/>
    <w:rsid w:val="003956CC"/>
    <w:rsid w:val="00395C9A"/>
    <w:rsid w:val="003A04E1"/>
    <w:rsid w:val="003A0853"/>
    <w:rsid w:val="003A6B67"/>
    <w:rsid w:val="003B13B6"/>
    <w:rsid w:val="003B14C3"/>
    <w:rsid w:val="003B15E6"/>
    <w:rsid w:val="003B1BDC"/>
    <w:rsid w:val="003B408A"/>
    <w:rsid w:val="003C08A2"/>
    <w:rsid w:val="003C2045"/>
    <w:rsid w:val="003C43A1"/>
    <w:rsid w:val="003C4FC0"/>
    <w:rsid w:val="003C55F4"/>
    <w:rsid w:val="003C7897"/>
    <w:rsid w:val="003C7A3F"/>
    <w:rsid w:val="003D2766"/>
    <w:rsid w:val="003D2A74"/>
    <w:rsid w:val="003D3E8F"/>
    <w:rsid w:val="003D6475"/>
    <w:rsid w:val="003D6EE6"/>
    <w:rsid w:val="003E375C"/>
    <w:rsid w:val="003E4086"/>
    <w:rsid w:val="003E639E"/>
    <w:rsid w:val="003E71E5"/>
    <w:rsid w:val="003F0445"/>
    <w:rsid w:val="003F0CF0"/>
    <w:rsid w:val="003F14B1"/>
    <w:rsid w:val="003F2B20"/>
    <w:rsid w:val="003F3289"/>
    <w:rsid w:val="003F3C62"/>
    <w:rsid w:val="003F5CB9"/>
    <w:rsid w:val="004013C7"/>
    <w:rsid w:val="00401FCF"/>
    <w:rsid w:val="00406285"/>
    <w:rsid w:val="004148F9"/>
    <w:rsid w:val="0042084E"/>
    <w:rsid w:val="00421EEF"/>
    <w:rsid w:val="00424D65"/>
    <w:rsid w:val="00430393"/>
    <w:rsid w:val="00431806"/>
    <w:rsid w:val="00437AC5"/>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4185"/>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4F7B35"/>
    <w:rsid w:val="00503DC6"/>
    <w:rsid w:val="00506F5D"/>
    <w:rsid w:val="00510C37"/>
    <w:rsid w:val="005126D0"/>
    <w:rsid w:val="00514667"/>
    <w:rsid w:val="0051568D"/>
    <w:rsid w:val="00526AC7"/>
    <w:rsid w:val="00526C15"/>
    <w:rsid w:val="00532201"/>
    <w:rsid w:val="00536499"/>
    <w:rsid w:val="00542A03"/>
    <w:rsid w:val="00543903"/>
    <w:rsid w:val="00543F11"/>
    <w:rsid w:val="00546305"/>
    <w:rsid w:val="00547A95"/>
    <w:rsid w:val="0055119B"/>
    <w:rsid w:val="00561202"/>
    <w:rsid w:val="00572031"/>
    <w:rsid w:val="00572282"/>
    <w:rsid w:val="00573CE3"/>
    <w:rsid w:val="00576E84"/>
    <w:rsid w:val="00580394"/>
    <w:rsid w:val="005809CD"/>
    <w:rsid w:val="00582B8C"/>
    <w:rsid w:val="0058757E"/>
    <w:rsid w:val="00596A4B"/>
    <w:rsid w:val="00597507"/>
    <w:rsid w:val="005A090D"/>
    <w:rsid w:val="005A479D"/>
    <w:rsid w:val="005B1C6D"/>
    <w:rsid w:val="005B21B6"/>
    <w:rsid w:val="005B3A08"/>
    <w:rsid w:val="005B3E7E"/>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5F64CF"/>
    <w:rsid w:val="006041AD"/>
    <w:rsid w:val="00605908"/>
    <w:rsid w:val="00607850"/>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7770"/>
    <w:rsid w:val="00670597"/>
    <w:rsid w:val="006706D0"/>
    <w:rsid w:val="00677574"/>
    <w:rsid w:val="00683878"/>
    <w:rsid w:val="0068454C"/>
    <w:rsid w:val="00691B62"/>
    <w:rsid w:val="006933B5"/>
    <w:rsid w:val="00693D14"/>
    <w:rsid w:val="00695A93"/>
    <w:rsid w:val="00696F27"/>
    <w:rsid w:val="006A18C2"/>
    <w:rsid w:val="006A3383"/>
    <w:rsid w:val="006B077C"/>
    <w:rsid w:val="006B16AF"/>
    <w:rsid w:val="006B6803"/>
    <w:rsid w:val="006D0F16"/>
    <w:rsid w:val="006D2A3F"/>
    <w:rsid w:val="006D2FBC"/>
    <w:rsid w:val="006E138B"/>
    <w:rsid w:val="006E1867"/>
    <w:rsid w:val="006F0330"/>
    <w:rsid w:val="006F1FDC"/>
    <w:rsid w:val="006F6B8C"/>
    <w:rsid w:val="007013EF"/>
    <w:rsid w:val="007055BD"/>
    <w:rsid w:val="007057F7"/>
    <w:rsid w:val="007173CA"/>
    <w:rsid w:val="007216AA"/>
    <w:rsid w:val="00721AB5"/>
    <w:rsid w:val="00721CFB"/>
    <w:rsid w:val="00721DEF"/>
    <w:rsid w:val="00724A43"/>
    <w:rsid w:val="007273AC"/>
    <w:rsid w:val="00731AD4"/>
    <w:rsid w:val="007346E4"/>
    <w:rsid w:val="00740F22"/>
    <w:rsid w:val="00741CF0"/>
    <w:rsid w:val="00741F1A"/>
    <w:rsid w:val="00743A2C"/>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3275"/>
    <w:rsid w:val="0082366F"/>
    <w:rsid w:val="00833363"/>
    <w:rsid w:val="008338A2"/>
    <w:rsid w:val="00841AA9"/>
    <w:rsid w:val="008474FE"/>
    <w:rsid w:val="0085232E"/>
    <w:rsid w:val="00853EE4"/>
    <w:rsid w:val="00855535"/>
    <w:rsid w:val="00857C5A"/>
    <w:rsid w:val="0086255E"/>
    <w:rsid w:val="008633F0"/>
    <w:rsid w:val="00867D9D"/>
    <w:rsid w:val="00872C54"/>
    <w:rsid w:val="00872E0A"/>
    <w:rsid w:val="00873594"/>
    <w:rsid w:val="00875285"/>
    <w:rsid w:val="00884B62"/>
    <w:rsid w:val="0088529C"/>
    <w:rsid w:val="00887903"/>
    <w:rsid w:val="0089270A"/>
    <w:rsid w:val="00893AF6"/>
    <w:rsid w:val="00894BC4"/>
    <w:rsid w:val="008A28A8"/>
    <w:rsid w:val="008A5B32"/>
    <w:rsid w:val="008B2029"/>
    <w:rsid w:val="008B2EE4"/>
    <w:rsid w:val="008B3821"/>
    <w:rsid w:val="008B4D3D"/>
    <w:rsid w:val="008B57C7"/>
    <w:rsid w:val="008C0F60"/>
    <w:rsid w:val="008C2F92"/>
    <w:rsid w:val="008C589D"/>
    <w:rsid w:val="008C6D51"/>
    <w:rsid w:val="008D2846"/>
    <w:rsid w:val="008D4236"/>
    <w:rsid w:val="008D462F"/>
    <w:rsid w:val="008D5C45"/>
    <w:rsid w:val="008D6DCF"/>
    <w:rsid w:val="008E4376"/>
    <w:rsid w:val="008E7A0A"/>
    <w:rsid w:val="008E7B49"/>
    <w:rsid w:val="008F59F6"/>
    <w:rsid w:val="00900719"/>
    <w:rsid w:val="009017AC"/>
    <w:rsid w:val="00902A9A"/>
    <w:rsid w:val="00904A1C"/>
    <w:rsid w:val="00905030"/>
    <w:rsid w:val="00906490"/>
    <w:rsid w:val="009111B2"/>
    <w:rsid w:val="009151F5"/>
    <w:rsid w:val="00924AE1"/>
    <w:rsid w:val="009257ED"/>
    <w:rsid w:val="009269B1"/>
    <w:rsid w:val="0092724D"/>
    <w:rsid w:val="009272B3"/>
    <w:rsid w:val="009315BE"/>
    <w:rsid w:val="0093338F"/>
    <w:rsid w:val="00937BD9"/>
    <w:rsid w:val="009426B5"/>
    <w:rsid w:val="00947092"/>
    <w:rsid w:val="00950E2C"/>
    <w:rsid w:val="00951D50"/>
    <w:rsid w:val="009525EB"/>
    <w:rsid w:val="0095470B"/>
    <w:rsid w:val="00954874"/>
    <w:rsid w:val="0095615A"/>
    <w:rsid w:val="00961400"/>
    <w:rsid w:val="00963646"/>
    <w:rsid w:val="0096632D"/>
    <w:rsid w:val="00967124"/>
    <w:rsid w:val="009718C7"/>
    <w:rsid w:val="0097559F"/>
    <w:rsid w:val="009761EA"/>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2AE8"/>
    <w:rsid w:val="009B5622"/>
    <w:rsid w:val="009B59E9"/>
    <w:rsid w:val="009B70AA"/>
    <w:rsid w:val="009C1CB1"/>
    <w:rsid w:val="009C5E77"/>
    <w:rsid w:val="009C7A7E"/>
    <w:rsid w:val="009D02E8"/>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2FA1"/>
    <w:rsid w:val="00A04CCE"/>
    <w:rsid w:val="00A07421"/>
    <w:rsid w:val="00A0776B"/>
    <w:rsid w:val="00A10FB9"/>
    <w:rsid w:val="00A11421"/>
    <w:rsid w:val="00A11FD8"/>
    <w:rsid w:val="00A1389F"/>
    <w:rsid w:val="00A157B1"/>
    <w:rsid w:val="00A22229"/>
    <w:rsid w:val="00A24442"/>
    <w:rsid w:val="00A32577"/>
    <w:rsid w:val="00A330BB"/>
    <w:rsid w:val="00A34ACD"/>
    <w:rsid w:val="00A44882"/>
    <w:rsid w:val="00A45125"/>
    <w:rsid w:val="00A54715"/>
    <w:rsid w:val="00A6061C"/>
    <w:rsid w:val="00A62D44"/>
    <w:rsid w:val="00A67263"/>
    <w:rsid w:val="00A7161C"/>
    <w:rsid w:val="00A77AA3"/>
    <w:rsid w:val="00A8236D"/>
    <w:rsid w:val="00A854EB"/>
    <w:rsid w:val="00A872E5"/>
    <w:rsid w:val="00A91406"/>
    <w:rsid w:val="00A96E65"/>
    <w:rsid w:val="00A96ECE"/>
    <w:rsid w:val="00A97C72"/>
    <w:rsid w:val="00AA310B"/>
    <w:rsid w:val="00AA63D4"/>
    <w:rsid w:val="00AB06E8"/>
    <w:rsid w:val="00AB1CD3"/>
    <w:rsid w:val="00AB352F"/>
    <w:rsid w:val="00AC274B"/>
    <w:rsid w:val="00AC4764"/>
    <w:rsid w:val="00AC6D36"/>
    <w:rsid w:val="00AD0CBA"/>
    <w:rsid w:val="00AD26E2"/>
    <w:rsid w:val="00AD784C"/>
    <w:rsid w:val="00AE126A"/>
    <w:rsid w:val="00AE1BAE"/>
    <w:rsid w:val="00AE3005"/>
    <w:rsid w:val="00AE3BD5"/>
    <w:rsid w:val="00AE59A0"/>
    <w:rsid w:val="00AE7145"/>
    <w:rsid w:val="00AF0C57"/>
    <w:rsid w:val="00AF26F3"/>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2FBE"/>
    <w:rsid w:val="00B75646"/>
    <w:rsid w:val="00B7629E"/>
    <w:rsid w:val="00B90729"/>
    <w:rsid w:val="00B907DA"/>
    <w:rsid w:val="00B950BC"/>
    <w:rsid w:val="00B96BF5"/>
    <w:rsid w:val="00B9714C"/>
    <w:rsid w:val="00BA29AD"/>
    <w:rsid w:val="00BA33CF"/>
    <w:rsid w:val="00BA3F8D"/>
    <w:rsid w:val="00BB1D26"/>
    <w:rsid w:val="00BB5296"/>
    <w:rsid w:val="00BB692A"/>
    <w:rsid w:val="00BB7A10"/>
    <w:rsid w:val="00BC60BE"/>
    <w:rsid w:val="00BC7468"/>
    <w:rsid w:val="00BC7D4F"/>
    <w:rsid w:val="00BC7ED7"/>
    <w:rsid w:val="00BD2850"/>
    <w:rsid w:val="00BE28D2"/>
    <w:rsid w:val="00BE4A64"/>
    <w:rsid w:val="00BE5E43"/>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231A0"/>
    <w:rsid w:val="00C26588"/>
    <w:rsid w:val="00C27DE9"/>
    <w:rsid w:val="00C32989"/>
    <w:rsid w:val="00C33388"/>
    <w:rsid w:val="00C35484"/>
    <w:rsid w:val="00C4173A"/>
    <w:rsid w:val="00C50DED"/>
    <w:rsid w:val="00C52217"/>
    <w:rsid w:val="00C602FF"/>
    <w:rsid w:val="00C61174"/>
    <w:rsid w:val="00C6148F"/>
    <w:rsid w:val="00C621B1"/>
    <w:rsid w:val="00C62F7A"/>
    <w:rsid w:val="00C63B9C"/>
    <w:rsid w:val="00C6682F"/>
    <w:rsid w:val="00C67BF4"/>
    <w:rsid w:val="00C7275E"/>
    <w:rsid w:val="00C74C5D"/>
    <w:rsid w:val="00C863C4"/>
    <w:rsid w:val="00C91466"/>
    <w:rsid w:val="00C920EA"/>
    <w:rsid w:val="00C93C3E"/>
    <w:rsid w:val="00CA12E3"/>
    <w:rsid w:val="00CA1476"/>
    <w:rsid w:val="00CA6611"/>
    <w:rsid w:val="00CA6AE6"/>
    <w:rsid w:val="00CA782F"/>
    <w:rsid w:val="00CB187B"/>
    <w:rsid w:val="00CB2835"/>
    <w:rsid w:val="00CB3285"/>
    <w:rsid w:val="00CB4500"/>
    <w:rsid w:val="00CC0C72"/>
    <w:rsid w:val="00CC2BFD"/>
    <w:rsid w:val="00CD3476"/>
    <w:rsid w:val="00CD4C49"/>
    <w:rsid w:val="00CD64DF"/>
    <w:rsid w:val="00CE225F"/>
    <w:rsid w:val="00CF2F50"/>
    <w:rsid w:val="00CF4148"/>
    <w:rsid w:val="00CF6198"/>
    <w:rsid w:val="00D02919"/>
    <w:rsid w:val="00D04C61"/>
    <w:rsid w:val="00D05B8D"/>
    <w:rsid w:val="00D05B9B"/>
    <w:rsid w:val="00D06310"/>
    <w:rsid w:val="00D065A2"/>
    <w:rsid w:val="00D079AA"/>
    <w:rsid w:val="00D07F00"/>
    <w:rsid w:val="00D1130F"/>
    <w:rsid w:val="00D17B72"/>
    <w:rsid w:val="00D3185C"/>
    <w:rsid w:val="00D3205F"/>
    <w:rsid w:val="00D3318E"/>
    <w:rsid w:val="00D33E72"/>
    <w:rsid w:val="00D35BD6"/>
    <w:rsid w:val="00D361B5"/>
    <w:rsid w:val="00D411A2"/>
    <w:rsid w:val="00D4606D"/>
    <w:rsid w:val="00D50B9C"/>
    <w:rsid w:val="00D52D73"/>
    <w:rsid w:val="00D52E58"/>
    <w:rsid w:val="00D56B20"/>
    <w:rsid w:val="00D578B3"/>
    <w:rsid w:val="00D618F4"/>
    <w:rsid w:val="00D714CC"/>
    <w:rsid w:val="00D75EA7"/>
    <w:rsid w:val="00D81ADF"/>
    <w:rsid w:val="00D81F21"/>
    <w:rsid w:val="00D864F2"/>
    <w:rsid w:val="00D943F8"/>
    <w:rsid w:val="00D95470"/>
    <w:rsid w:val="00D96B55"/>
    <w:rsid w:val="00DA20A3"/>
    <w:rsid w:val="00DA2619"/>
    <w:rsid w:val="00DA2E57"/>
    <w:rsid w:val="00DA4239"/>
    <w:rsid w:val="00DA65DE"/>
    <w:rsid w:val="00DB0B61"/>
    <w:rsid w:val="00DB1474"/>
    <w:rsid w:val="00DB2962"/>
    <w:rsid w:val="00DB52FB"/>
    <w:rsid w:val="00DB55C3"/>
    <w:rsid w:val="00DC013B"/>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E2D04"/>
    <w:rsid w:val="00DE3250"/>
    <w:rsid w:val="00DE3471"/>
    <w:rsid w:val="00DE6028"/>
    <w:rsid w:val="00DE6C85"/>
    <w:rsid w:val="00DE78A3"/>
    <w:rsid w:val="00DF1A71"/>
    <w:rsid w:val="00DF50FC"/>
    <w:rsid w:val="00DF68C7"/>
    <w:rsid w:val="00DF731A"/>
    <w:rsid w:val="00E06B75"/>
    <w:rsid w:val="00E11332"/>
    <w:rsid w:val="00E11352"/>
    <w:rsid w:val="00E170DC"/>
    <w:rsid w:val="00E17546"/>
    <w:rsid w:val="00E210B5"/>
    <w:rsid w:val="00E244E1"/>
    <w:rsid w:val="00E261B3"/>
    <w:rsid w:val="00E26818"/>
    <w:rsid w:val="00E27FFC"/>
    <w:rsid w:val="00E30B15"/>
    <w:rsid w:val="00E33237"/>
    <w:rsid w:val="00E40181"/>
    <w:rsid w:val="00E54950"/>
    <w:rsid w:val="00E55FB3"/>
    <w:rsid w:val="00E56A01"/>
    <w:rsid w:val="00E629A1"/>
    <w:rsid w:val="00E6794C"/>
    <w:rsid w:val="00E71591"/>
    <w:rsid w:val="00E71CEB"/>
    <w:rsid w:val="00E7474F"/>
    <w:rsid w:val="00E80DE3"/>
    <w:rsid w:val="00E82C55"/>
    <w:rsid w:val="00E8787E"/>
    <w:rsid w:val="00E92AC3"/>
    <w:rsid w:val="00EA2F6A"/>
    <w:rsid w:val="00EB00E0"/>
    <w:rsid w:val="00EB05D5"/>
    <w:rsid w:val="00EB1931"/>
    <w:rsid w:val="00EC059F"/>
    <w:rsid w:val="00EC1F24"/>
    <w:rsid w:val="00EC20FF"/>
    <w:rsid w:val="00EC22F6"/>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ABA"/>
    <w:rsid w:val="00F0437A"/>
    <w:rsid w:val="00F101B8"/>
    <w:rsid w:val="00F10C7D"/>
    <w:rsid w:val="00F11037"/>
    <w:rsid w:val="00F16F1B"/>
    <w:rsid w:val="00F250A9"/>
    <w:rsid w:val="00F267AF"/>
    <w:rsid w:val="00F30FF4"/>
    <w:rsid w:val="00F3122E"/>
    <w:rsid w:val="00F32368"/>
    <w:rsid w:val="00F331AD"/>
    <w:rsid w:val="00F35287"/>
    <w:rsid w:val="00F40A70"/>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1C57"/>
    <w:rsid w:val="00F72C2C"/>
    <w:rsid w:val="00F741F2"/>
    <w:rsid w:val="00F76CAB"/>
    <w:rsid w:val="00F772C6"/>
    <w:rsid w:val="00F815B5"/>
    <w:rsid w:val="00F85195"/>
    <w:rsid w:val="00F868E3"/>
    <w:rsid w:val="00F938BA"/>
    <w:rsid w:val="00F97919"/>
    <w:rsid w:val="00FA2C46"/>
    <w:rsid w:val="00FA3525"/>
    <w:rsid w:val="00FA5A53"/>
    <w:rsid w:val="00FB3501"/>
    <w:rsid w:val="00FB4769"/>
    <w:rsid w:val="00FB4CDA"/>
    <w:rsid w:val="00FB6481"/>
    <w:rsid w:val="00FB6D36"/>
    <w:rsid w:val="00FC0965"/>
    <w:rsid w:val="00FC0F81"/>
    <w:rsid w:val="00FC252F"/>
    <w:rsid w:val="00FC395C"/>
    <w:rsid w:val="00FC5E8E"/>
    <w:rsid w:val="00FD3766"/>
    <w:rsid w:val="00FD47C4"/>
    <w:rsid w:val="00FE2DCF"/>
    <w:rsid w:val="00FE3FA7"/>
    <w:rsid w:val="00FF2A4E"/>
    <w:rsid w:val="00FF2FCE"/>
    <w:rsid w:val="00FF4F7D"/>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3477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B04489"/>
    <w:pPr>
      <w:spacing w:after="120" w:line="280" w:lineRule="atLeast"/>
    </w:pPr>
    <w:rPr>
      <w:rFonts w:ascii="Arial" w:hAnsi="Arial"/>
      <w:sz w:val="21"/>
      <w:lang w:eastAsia="en-US"/>
    </w:rPr>
  </w:style>
  <w:style w:type="paragraph" w:styleId="Heading1">
    <w:name w:val="heading 1"/>
    <w:next w:val="Body"/>
    <w:link w:val="Heading1Char"/>
    <w:uiPriority w:val="1"/>
    <w:qFormat/>
    <w:rsid w:val="00B14B5F"/>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B14B5F"/>
    <w:pPr>
      <w:keepNext/>
      <w:keepLines/>
      <w:spacing w:before="240" w:after="90" w:line="34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9E7A69"/>
    <w:pPr>
      <w:keepNext/>
      <w:keepLines/>
      <w:spacing w:before="280" w:after="120" w:line="310" w:lineRule="atLeast"/>
      <w:outlineLvl w:val="2"/>
    </w:pPr>
    <w:rPr>
      <w:rFonts w:ascii="Arial" w:eastAsia="MS Gothic" w:hAnsi="Arial"/>
      <w:b/>
      <w:bCs/>
      <w:color w:val="201547"/>
      <w:sz w:val="27"/>
      <w:szCs w:val="26"/>
      <w:lang w:eastAsia="en-US"/>
    </w:rPr>
  </w:style>
  <w:style w:type="paragraph" w:styleId="Heading4">
    <w:name w:val="heading 4"/>
    <w:next w:val="Body"/>
    <w:link w:val="Heading4Char"/>
    <w:uiPriority w:val="1"/>
    <w:qFormat/>
    <w:rsid w:val="009E7A69"/>
    <w:pPr>
      <w:keepNext/>
      <w:keepLines/>
      <w:spacing w:before="240" w:after="120" w:line="280" w:lineRule="atLeast"/>
      <w:outlineLvl w:val="3"/>
    </w:pPr>
    <w:rPr>
      <w:rFonts w:ascii="Arial" w:eastAsia="MS Mincho" w:hAnsi="Arial"/>
      <w:b/>
      <w:bCs/>
      <w:color w:val="201547"/>
      <w:sz w:val="24"/>
      <w:szCs w:val="22"/>
      <w:lang w:eastAsia="en-US"/>
    </w:rPr>
  </w:style>
  <w:style w:type="paragraph" w:styleId="Heading5">
    <w:name w:val="heading 5"/>
    <w:basedOn w:val="Normal"/>
    <w:next w:val="Body"/>
    <w:link w:val="Heading5Char"/>
    <w:uiPriority w:val="98"/>
    <w:qFormat/>
    <w:rsid w:val="0017674D"/>
    <w:pPr>
      <w:keepNext/>
      <w:keepLines/>
      <w:spacing w:before="240" w:after="60" w:line="240" w:lineRule="atLeast"/>
      <w:outlineLvl w:val="4"/>
    </w:pPr>
    <w:rPr>
      <w:rFonts w:eastAsia="MS Mincho"/>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B14B5F"/>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B14B5F"/>
    <w:rPr>
      <w:rFonts w:ascii="Arial" w:hAnsi="Arial"/>
      <w:b/>
      <w:color w:val="201547"/>
      <w:sz w:val="32"/>
      <w:szCs w:val="28"/>
      <w:lang w:eastAsia="en-US"/>
    </w:rPr>
  </w:style>
  <w:style w:type="character" w:customStyle="1" w:styleId="Heading3Char">
    <w:name w:val="Heading 3 Char"/>
    <w:link w:val="Heading3"/>
    <w:uiPriority w:val="1"/>
    <w:rsid w:val="009E7A69"/>
    <w:rPr>
      <w:rFonts w:ascii="Arial" w:eastAsia="MS Gothic" w:hAnsi="Arial"/>
      <w:b/>
      <w:bCs/>
      <w:color w:val="201547"/>
      <w:sz w:val="27"/>
      <w:szCs w:val="26"/>
      <w:lang w:eastAsia="en-US"/>
    </w:rPr>
  </w:style>
  <w:style w:type="character" w:customStyle="1" w:styleId="Heading4Char">
    <w:name w:val="Heading 4 Char"/>
    <w:link w:val="Heading4"/>
    <w:uiPriority w:val="1"/>
    <w:rsid w:val="009E7A69"/>
    <w:rPr>
      <w:rFonts w:ascii="Arial" w:eastAsia="MS Mincho" w:hAnsi="Arial"/>
      <w:b/>
      <w:bCs/>
      <w:color w:val="201547"/>
      <w:sz w:val="24"/>
      <w:szCs w:val="22"/>
      <w:lang w:eastAsia="en-US"/>
    </w:rPr>
  </w:style>
  <w:style w:type="paragraph" w:styleId="Header">
    <w:name w:val="header"/>
    <w:uiPriority w:val="10"/>
    <w:rsid w:val="000C3785"/>
    <w:pPr>
      <w:spacing w:after="300"/>
    </w:pPr>
    <w:rPr>
      <w:rFonts w:ascii="Arial" w:hAnsi="Arial" w:cs="Arial"/>
      <w:color w:val="201547"/>
      <w:sz w:val="18"/>
      <w:szCs w:val="18"/>
      <w:lang w:eastAsia="en-US"/>
    </w:rPr>
  </w:style>
  <w:style w:type="paragraph" w:styleId="Footer">
    <w:name w:val="footer"/>
    <w:uiPriority w:val="8"/>
    <w:rsid w:val="00EF2C72"/>
    <w:pPr>
      <w:spacing w:before="300"/>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B04489"/>
    <w:pPr>
      <w:keepNext/>
      <w:keepLines/>
      <w:tabs>
        <w:tab w:val="right" w:leader="dot" w:pos="10206"/>
      </w:tabs>
      <w:spacing w:before="160" w:after="60"/>
    </w:pPr>
    <w:rPr>
      <w:b/>
      <w:noProof/>
    </w:rPr>
  </w:style>
  <w:style w:type="character" w:customStyle="1" w:styleId="Heading5Char">
    <w:name w:val="Heading 5 Char"/>
    <w:link w:val="Heading5"/>
    <w:uiPriority w:val="98"/>
    <w:rsid w:val="006E1867"/>
    <w:rPr>
      <w:rFonts w:ascii="Arial" w:eastAsia="MS Mincho" w:hAnsi="Arial"/>
      <w:b/>
      <w:bCs/>
      <w:iCs/>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CF4148"/>
    <w:pPr>
      <w:spacing w:after="80" w:line="460" w:lineRule="atLeast"/>
    </w:pPr>
    <w:rPr>
      <w:rFonts w:ascii="Arial" w:hAnsi="Arial"/>
      <w:b/>
      <w:color w:val="201547"/>
      <w:sz w:val="44"/>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37339"/>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CF4148"/>
    <w:pPr>
      <w:spacing w:after="100"/>
    </w:pPr>
    <w:rPr>
      <w:rFonts w:ascii="Arial" w:hAnsi="Arial"/>
      <w:color w:val="201547"/>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37339"/>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37339"/>
    <w:pPr>
      <w:numPr>
        <w:numId w:val="2"/>
      </w:numPr>
    </w:pPr>
  </w:style>
  <w:style w:type="paragraph" w:customStyle="1" w:styleId="Numberloweralphaindent">
    <w:name w:val="Number lower alpha indent"/>
    <w:basedOn w:val="Body"/>
    <w:uiPriority w:val="3"/>
    <w:rsid w:val="00337339"/>
    <w:pPr>
      <w:numPr>
        <w:ilvl w:val="1"/>
        <w:numId w:val="20"/>
      </w:numPr>
    </w:pPr>
  </w:style>
  <w:style w:type="paragraph" w:customStyle="1" w:styleId="Numberdigitindent">
    <w:name w:val="Number digit indent"/>
    <w:basedOn w:val="Numberloweralphaindent"/>
    <w:uiPriority w:val="3"/>
    <w:rsid w:val="00337339"/>
    <w:pPr>
      <w:numPr>
        <w:numId w:val="2"/>
      </w:numPr>
    </w:pPr>
  </w:style>
  <w:style w:type="paragraph" w:customStyle="1" w:styleId="Numberloweralpha">
    <w:name w:val="Number lower alpha"/>
    <w:basedOn w:val="Body"/>
    <w:uiPriority w:val="3"/>
    <w:rsid w:val="00337339"/>
    <w:pPr>
      <w:numPr>
        <w:numId w:val="20"/>
      </w:numPr>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37339"/>
    <w:pPr>
      <w:numPr>
        <w:ilvl w:val="3"/>
        <w:numId w:val="2"/>
      </w:numPr>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DHHSbody">
    <w:name w:val="DHHS body"/>
    <w:qFormat/>
    <w:rsid w:val="00BB1D26"/>
    <w:pPr>
      <w:spacing w:after="120" w:line="270" w:lineRule="atLeast"/>
    </w:pPr>
    <w:rPr>
      <w:rFonts w:ascii="Arial" w:eastAsia="Times" w:hAnsi="Arial"/>
      <w:lang w:eastAsia="en-US"/>
    </w:rPr>
  </w:style>
  <w:style w:type="paragraph" w:customStyle="1" w:styleId="DHHSaccessibilitypara">
    <w:name w:val="DHHS accessibility para"/>
    <w:uiPriority w:val="8"/>
    <w:rsid w:val="0006436C"/>
    <w:pPr>
      <w:spacing w:after="200" w:line="300" w:lineRule="atLeast"/>
    </w:pPr>
    <w:rPr>
      <w:rFonts w:ascii="Arial" w:eastAsia="Times" w:hAnsi="Arial"/>
      <w:sz w:val="24"/>
      <w:szCs w:val="19"/>
      <w:lang w:eastAsia="en-US"/>
    </w:rPr>
  </w:style>
  <w:style w:type="paragraph" w:styleId="ListParagraph">
    <w:name w:val="List Paragraph"/>
    <w:basedOn w:val="Normal"/>
    <w:uiPriority w:val="72"/>
    <w:semiHidden/>
    <w:qFormat/>
    <w:rsid w:val="00B96B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86771">
      <w:bodyDiv w:val="1"/>
      <w:marLeft w:val="0"/>
      <w:marRight w:val="0"/>
      <w:marTop w:val="0"/>
      <w:marBottom w:val="0"/>
      <w:divBdr>
        <w:top w:val="none" w:sz="0" w:space="0" w:color="auto"/>
        <w:left w:val="none" w:sz="0" w:space="0" w:color="auto"/>
        <w:bottom w:val="none" w:sz="0" w:space="0" w:color="auto"/>
        <w:right w:val="none" w:sz="0" w:space="0" w:color="auto"/>
      </w:divBdr>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995188541">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mailto:studentplacements@dffh.vic.gov.au"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mailto:studentplacements@dffh.vi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studentplacements@dffh.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mailto:studentplacements@dffh.vic.gov.au"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A9562649C09EA4A851405C5BE47FD0F" ma:contentTypeVersion="82" ma:contentTypeDescription="Create a new document." ma:contentTypeScope="" ma:versionID="6689da35a605e0f407b610508200a695">
  <xsd:schema xmlns:xsd="http://www.w3.org/2001/XMLSchema" xmlns:xs="http://www.w3.org/2001/XMLSchema" xmlns:p="http://schemas.microsoft.com/office/2006/metadata/properties" xmlns:ns1="http://schemas.microsoft.com/sharepoint/v3" xmlns:ns2="1b36a5f6-0e43-4960-9bd5-bbfdf6c6f00e" xmlns:ns3="edc24be7-85b6-48b8-bec8-bca4fac6ccab" xmlns:ns5="5ce0f2b5-5be5-4508-bce9-d7011ece0659" targetNamespace="http://schemas.microsoft.com/office/2006/metadata/properties" ma:root="true" ma:fieldsID="e344b34dbec3eb0b21ec43821786922e" ns1:_="" ns2:_="" ns3:_="" ns5:_="">
    <xsd:import namespace="http://schemas.microsoft.com/sharepoint/v3"/>
    <xsd:import namespace="1b36a5f6-0e43-4960-9bd5-bbfdf6c6f00e"/>
    <xsd:import namespace="edc24be7-85b6-48b8-bec8-bca4fac6ccab"/>
    <xsd:import namespace="5ce0f2b5-5be5-4508-bce9-d7011ece0659"/>
    <xsd:element name="properties">
      <xsd:complexType>
        <xsd:sequence>
          <xsd:element name="documentManagement">
            <xsd:complexType>
              <xsd:all>
                <xsd:element ref="ns2:Category"/>
                <xsd:element ref="ns1:Company" minOccurs="0"/>
                <xsd:element ref="ns2:Originalcreateddate" minOccurs="0"/>
                <xsd:element ref="ns2:Review_x0020_Date" minOccurs="0"/>
                <xsd:element ref="ns2:Owner_x0020__x0028_Authenticated_x0029_" minOccurs="0"/>
                <xsd:element ref="ns2:Sharinglink" minOccurs="0"/>
                <xsd:element ref="ns2:Download_x0020_link" minOccurs="0"/>
                <xsd:element ref="ns2:Page_x0020_name" minOccurs="0"/>
                <xsd:element ref="ns2:Publishers" minOccurs="0"/>
                <xsd:element ref="ns2:_Flow_SignoffStatus" minOccurs="0"/>
                <xsd:element ref="ns2:Contract_x0020_type" minOccurs="0"/>
                <xsd:element ref="ns2:Comments" minOccurs="0"/>
                <xsd:element ref="ns2:Typed_x0020_filesize" minOccurs="0"/>
                <xsd:element ref="ns2:Topic" minOccurs="0"/>
                <xsd:element ref="ns3:SharedWithUsers" minOccurs="0"/>
                <xsd:element ref="ns3:SharedWithDetails" minOccurs="0"/>
                <xsd:element ref="ns2:MediaServiceFastMetadata" minOccurs="0"/>
                <xsd:element ref="ns2:Moreinfo" minOccurs="0"/>
                <xsd:element ref="ns2:Download" minOccurs="0"/>
                <xsd:element ref="ns2:MediaServiceAutoTags" minOccurs="0"/>
                <xsd:element ref="ns2:MediaServiceOCR" minOccurs="0"/>
                <xsd:element ref="ns2:MediaServiceGenerationTime" minOccurs="0"/>
                <xsd:element ref="ns2:MediaServiceEventHashCode" minOccurs="0"/>
                <xsd:element ref="ns2:MediaServiceKeyPoints" minOccurs="0"/>
                <xsd:element ref="ns2:MediaLengthInSeconds" minOccurs="0"/>
                <xsd:element ref="ns2:MediaServiceDateTaken" minOccurs="0"/>
                <xsd:element ref="ns2:h762c94a071542adbc933c364eeb6175" minOccurs="0"/>
                <xsd:element ref="ns2:MediaServiceAutoKeyPoints" minOccurs="0"/>
                <xsd:element ref="ns2:Order0" minOccurs="0"/>
                <xsd:element ref="ns2:Page_x0020_name_x003a_ID" minOccurs="0"/>
                <xsd:element ref="ns5:TaxCatchAll" minOccurs="0"/>
                <xsd:element ref="ns2:MediaServiceMetadata" minOccurs="0"/>
                <xsd:element ref="ns2:lcf76f155ced4ddcb4097134ff3c332f"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pany" ma:index="3" nillable="true" ma:displayName="Company" ma:description="The department stated in the document. This is to distinguish current and legacy documents." ma:format="Dropdown" ma:internalName="Company">
      <xsd:simpleType>
        <xsd:restriction base="dms:Choice">
          <xsd:enumeration value="Department of Families, Fairness and Housing"/>
          <xsd:enumeration value="Department of Health"/>
          <xsd:enumeration value="DHHS"/>
          <xsd:enumeration value="External resource"/>
          <xsd:enumeration value="Corporate Alliance"/>
          <xsd:enumeration value="Homes.vic"/>
          <xsd:enumeration value="Shared - CCSB"/>
          <xsd:enumeration value="Shared - Corporate Services"/>
          <xsd:enumeration value="State Government Victoria"/>
        </xsd:restriction>
      </xsd:simpleType>
    </xsd:element>
  </xsd:schema>
  <xsd:schema xmlns:xsd="http://www.w3.org/2001/XMLSchema" xmlns:xs="http://www.w3.org/2001/XMLSchema" xmlns:dms="http://schemas.microsoft.com/office/2006/documentManagement/types" xmlns:pc="http://schemas.microsoft.com/office/infopath/2007/PartnerControls" targetNamespace="1b36a5f6-0e43-4960-9bd5-bbfdf6c6f00e" elementFormDefault="qualified">
    <xsd:import namespace="http://schemas.microsoft.com/office/2006/documentManagement/types"/>
    <xsd:import namespace="http://schemas.microsoft.com/office/infopath/2007/PartnerControls"/>
    <xsd:element name="Category" ma:index="2" ma:displayName="Category" ma:default="Hidden" ma:description="Type of intranet document. This is also used for the related documents section on the intranet page." ma:format="Dropdown" ma:internalName="Category">
      <xsd:simpleType>
        <xsd:restriction base="dms:Choice">
          <xsd:enumeration value="Hidden"/>
          <xsd:enumeration value="Agreements"/>
          <xsd:enumeration value="Case studies"/>
          <xsd:enumeration value="Certificate of insurances"/>
          <xsd:enumeration value="Checklists"/>
          <xsd:enumeration value="Factsheet"/>
          <xsd:enumeration value="FAQs"/>
          <xsd:enumeration value="Flyer"/>
          <xsd:enumeration value="Forms"/>
          <xsd:enumeration value="Frameworks"/>
          <xsd:enumeration value="Guides"/>
          <xsd:enumeration value="Images"/>
          <xsd:enumeration value="Infographic"/>
          <xsd:enumeration value="Leave"/>
          <xsd:enumeration value="People"/>
          <xsd:enumeration value="Plans"/>
          <xsd:enumeration value="Policies"/>
          <xsd:enumeration value="Presentations"/>
          <xsd:enumeration value="Procedures"/>
          <xsd:enumeration value="Program"/>
          <xsd:enumeration value="Standards"/>
          <xsd:enumeration value="Strategies"/>
          <xsd:enumeration value="Survey"/>
          <xsd:enumeration value="Templates"/>
          <xsd:enumeration value="Terms and conditions"/>
          <xsd:enumeration value="Terms of Reference"/>
          <xsd:enumeration value="Transcript"/>
          <xsd:enumeration value="Trade specifications"/>
          <xsd:enumeration value="Video"/>
        </xsd:restriction>
      </xsd:simpleType>
    </xsd:element>
    <xsd:element name="Originalcreateddate" ma:index="4" nillable="true" ma:displayName="Original created date" ma:description="Date when the content was created in the DHHS intranet, before it was migrated to this site." ma:format="DateOnly" ma:internalName="Originalcreateddate" ma:readOnly="false">
      <xsd:simpleType>
        <xsd:restriction base="dms:DateTime"/>
      </xsd:simpleType>
    </xsd:element>
    <xsd:element name="Review_x0020_Date" ma:index="5" nillable="true" ma:displayName="Review Date" ma:description="Date when the file should be reviewed." ma:format="DateOnly" ma:internalName="Review_x0020_Date" ma:readOnly="false">
      <xsd:simpleType>
        <xsd:restriction base="dms:DateTime"/>
      </xsd:simpleType>
    </xsd:element>
    <xsd:element name="Owner_x0020__x0028_Authenticated_x0029_" ma:index="6" nillable="true" ma:displayName="Owner" ma:description="Owner of the file. This is the key person or group who is accountable for ensuring the file is up-to-date and current." ma:format="Dropdown" ma:list="UserInfo" ma:SearchPeopleOnly="false" ma:SharePointGroup="0" ma:internalName="Owner_x0020__x0028_Authenticated_x0029_"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link" ma:index="9" nillable="true" ma:displayName="Online" ma:description="Read-only link to share to department staff. Click on the ellipses next to the name and click Share. Select the audience as all dept staff and copy the link to this field." ma:format="Hyperlink" ma:internalName="Sharinglink"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Download_x0020_link" ma:index="10" nillable="true" ma:displayName="Browser Download" ma:description="Link to download document. This field is also used to show the related resource topic/s. Download the file. Go to Chrome or Edge's Downloads tab. Copy and paste the download in this field." ma:format="Hyperlink" ma:internalName="Download_x0020_link"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Page_x0020_name" ma:index="11" nillable="true" ma:displayName="Page name" ma:description="Name of the intranet page that the resource is primarily associated with." ma:list="{9bb97e72-4291-49f5-b74c-0f6cfa126574}" ma:internalName="Page_x0020_name" ma:readOnly="false" ma:showField="Title">
      <xsd:complexType>
        <xsd:complexContent>
          <xsd:extension base="dms:MultiChoiceLookup">
            <xsd:sequence>
              <xsd:element name="Value" type="dms:Lookup" maxOccurs="unbounded" minOccurs="0" nillable="true"/>
            </xsd:sequence>
          </xsd:extension>
        </xsd:complexContent>
      </xsd:complexType>
    </xsd:element>
    <xsd:element name="Publishers" ma:index="12" nillable="true" ma:displayName="Publishers" ma:description="Who has permission to edit the intranet content" ma:list="{d02bb77a-a704-4f2a-8e7c-0311e453bdca}" ma:internalName="Publishers" ma:readOnly="false" ma:showField="Title">
      <xsd:simpleType>
        <xsd:restriction base="dms:Lookup"/>
      </xsd:simpleType>
    </xsd:element>
    <xsd:element name="_Flow_SignoffStatus" ma:index="13" nillable="true" ma:displayName="Sign-off status" ma:default="Draft" ma:format="Dropdown" ma:internalName="Sign_x002d_off_x0020_status" ma:readOnly="false">
      <xsd:simpleType>
        <xsd:restriction base="dms:Choice">
          <xsd:enumeration value="Draft"/>
          <xsd:enumeration value="Under review"/>
          <xsd:enumeration value="Approved"/>
          <xsd:enumeration value="Archive"/>
        </xsd:restriction>
      </xsd:simpleType>
    </xsd:element>
    <xsd:element name="Contract_x0020_type" ma:index="14" nillable="true" ma:displayName="Contract type" ma:description="Type of contract based on the 'Contracts' list" ma:list="{640bf931-55ee-49f4-9908-a28357f4880b}" ma:internalName="Contract_x0020_type" ma:readOnly="false" ma:showField="Title">
      <xsd:complexType>
        <xsd:complexContent>
          <xsd:extension base="dms:MultiChoiceLookup">
            <xsd:sequence>
              <xsd:element name="Value" type="dms:Lookup" maxOccurs="unbounded" minOccurs="0" nillable="true"/>
            </xsd:sequence>
          </xsd:extension>
        </xsd:complexContent>
      </xsd:complexType>
    </xsd:element>
    <xsd:element name="Comments" ma:index="17" nillable="true" ma:displayName="Comments" ma:description="Description of document" ma:format="Dropdown" ma:internalName="Comments" ma:readOnly="false">
      <xsd:simpleType>
        <xsd:restriction base="dms:Note">
          <xsd:maxLength value="255"/>
        </xsd:restriction>
      </xsd:simpleType>
    </xsd:element>
    <xsd:element name="Typed_x0020_filesize" ma:index="18" nillable="true" ma:displayName="Typed filesize" ma:description="Manually enter the file size for file downloads e.g. (Word, 53 KB)." ma:format="Dropdown" ma:internalName="Typed_x0020_filesize" ma:readOnly="false">
      <xsd:simpleType>
        <xsd:restriction base="dms:Text">
          <xsd:maxLength value="255"/>
        </xsd:restriction>
      </xsd:simpleType>
    </xsd:element>
    <xsd:element name="Topic" ma:index="19" nillable="true" ma:displayName="Topic" ma:description="Sub-heading for document library" ma:format="Dropdown" ma:internalName="Topic" ma:readOnly="false">
      <xsd:simpleType>
        <xsd:union memberTypes="dms:Text">
          <xsd:simpleType>
            <xsd:restriction base="dms:Choice">
              <xsd:enumeration value="Kinship brokerage"/>
            </xsd:restriction>
          </xsd:simpleType>
        </xsd:union>
      </xsd:simpleType>
    </xsd:element>
    <xsd:element name="MediaServiceFastMetadata" ma:index="25" nillable="true" ma:displayName="MediaServiceFastMetadata" ma:hidden="true" ma:internalName="MediaServiceFastMetadata" ma:readOnly="true">
      <xsd:simpleType>
        <xsd:restriction base="dms:Note"/>
      </xsd:simpleType>
    </xsd:element>
    <xsd:element name="Moreinfo" ma:index="26" nillable="true" ma:displayName="More info" ma:description="Link for more or related information they should know." ma:format="Hyperlink" ma:hidden="true" ma:internalName="Moreinfo"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Download" ma:index="27" nillable="true" ma:displayName="File" ma:format="Hyperlink" ma:hidden="true" ma:internalName="Download"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AutoTags" ma:index="29" nillable="true" ma:displayName="Tags" ma:hidden="true" ma:internalName="MediaServiceAutoTags" ma:readOnly="true">
      <xsd:simpleType>
        <xsd:restriction base="dms:Text"/>
      </xsd:simpleType>
    </xsd:element>
    <xsd:element name="MediaServiceOCR" ma:index="30" nillable="true" ma:displayName="Extracted Text" ma:hidden="true" ma:internalName="MediaServiceOCR" ma:readOnly="true">
      <xsd:simpleType>
        <xsd:restriction base="dms:Note"/>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ServiceKeyPoints" ma:index="33" nillable="true" ma:displayName="KeyPoints" ma:hidden="true" ma:internalName="MediaServiceKeyPoints" ma:readOnly="true">
      <xsd:simpleType>
        <xsd:restriction base="dms:Note"/>
      </xsd:simpleType>
    </xsd:element>
    <xsd:element name="MediaLengthInSeconds" ma:index="37" nillable="true" ma:displayName="Length (seconds)" ma:hidden="true" ma:internalName="MediaLengthInSeconds" ma:readOnly="true">
      <xsd:simpleType>
        <xsd:restriction base="dms:Unknown"/>
      </xsd:simpleType>
    </xsd:element>
    <xsd:element name="MediaServiceDateTaken" ma:index="38" nillable="true" ma:displayName="MediaServiceDateTaken" ma:hidden="true" ma:internalName="MediaServiceDateTaken" ma:readOnly="true">
      <xsd:simpleType>
        <xsd:restriction base="dms:Text"/>
      </xsd:simpleType>
    </xsd:element>
    <xsd:element name="h762c94a071542adbc933c364eeb6175" ma:index="39" nillable="true" ma:taxonomy="true" ma:internalName="h762c94a071542adbc933c364eeb6175" ma:taxonomyFieldName="Metatag" ma:displayName="Metatag" ma:readOnly="false" ma:default="" ma:fieldId="{1762c94a-0715-42ad-bc93-3c364eeb6175}" ma:taxonomyMulti="true" ma:sspId="6e24e156-28e6-48ad-9c0f-4171595c9d94" ma:termSetId="493a555e-0d77-44ce-b5d4-3423d9b61516" ma:anchorId="00000000-0000-0000-0000-000000000000" ma:open="true" ma:isKeyword="false">
      <xsd:complexType>
        <xsd:sequence>
          <xsd:element ref="pc:Terms" minOccurs="0" maxOccurs="1"/>
        </xsd:sequence>
      </xsd:complexType>
    </xsd:element>
    <xsd:element name="MediaServiceAutoKeyPoints" ma:index="40" nillable="true" ma:displayName="MediaServiceAutoKeyPoints" ma:hidden="true" ma:internalName="MediaServiceAutoKeyPoints" ma:readOnly="true">
      <xsd:simpleType>
        <xsd:restriction base="dms:Note"/>
      </xsd:simpleType>
    </xsd:element>
    <xsd:element name="Order0" ma:index="41" nillable="true" ma:displayName="Order" ma:description="(Forced) order sequence of the document." ma:format="Dropdown" ma:hidden="true" ma:internalName="Order0" ma:readOnly="false">
      <xsd:simpleType>
        <xsd:restriction base="dms:Text">
          <xsd:maxLength value="255"/>
        </xsd:restriction>
      </xsd:simpleType>
    </xsd:element>
    <xsd:element name="Page_x0020_name_x003a_ID" ma:index="44" nillable="true" ma:displayName="Page name:ID" ma:hidden="true" ma:list="{9bb97e72-4291-49f5-b74c-0f6cfa126574}" ma:internalName="Page_x0020_name_x003a_ID" ma:readOnly="true" ma:showField="ID" ma:web="edc24be7-85b6-48b8-bec8-bca4fac6ccab">
      <xsd:complexType>
        <xsd:complexContent>
          <xsd:extension base="dms:MultiChoiceLookup">
            <xsd:sequence>
              <xsd:element name="Value" type="dms:Lookup" maxOccurs="unbounded" minOccurs="0" nillable="true"/>
            </xsd:sequence>
          </xsd:extension>
        </xsd:complexContent>
      </xsd:complexType>
    </xsd:element>
    <xsd:element name="MediaServiceMetadata" ma:index="49" nillable="true" ma:displayName="MediaServiceMetadata" ma:hidden="true" ma:internalName="MediaServiceMetadata" ma:readOnly="true">
      <xsd:simpleType>
        <xsd:restriction base="dms:Note"/>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Location" ma:index="5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c24be7-85b6-48b8-bec8-bca4fac6ccab" elementFormDefault="qualified">
    <xsd:import namespace="http://schemas.microsoft.com/office/2006/documentManagement/types"/>
    <xsd:import namespace="http://schemas.microsoft.com/office/infopath/2007/PartnerControls"/>
    <xsd:element name="SharedWithUsers" ma:index="22" nillable="true" ma:displayName="Shared With" ma:hidden="true"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47" nillable="true" ma:displayName="Taxonomy Catch All Column" ma:hidden="true" ma:list="{653b1683-0861-4244-a845-dd8daf1f12c4}" ma:internalName="TaxCatchAll" ma:readOnly="false" ma:showField="CatchAllData" ma:web="edc24be7-85b6-48b8-bec8-bca4fac6cc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displayName="Author"/>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ma:displayName="Subject"/>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Originalcreateddate xmlns="1b36a5f6-0e43-4960-9bd5-bbfdf6c6f00e">2021-10-21T13:00:00+00:00</Originalcreateddate>
    <Page_x0020_name xmlns="1b36a5f6-0e43-4960-9bd5-bbfdf6c6f00e">
      <Value>790</Value>
    </Page_x0020_name>
    <Company xmlns="http://schemas.microsoft.com/sharepoint/v3">Department of Families, Fairness and Housing</Company>
    <h762c94a071542adbc933c364eeb6175 xmlns="1b36a5f6-0e43-4960-9bd5-bbfdf6c6f00e">
      <Terms xmlns="http://schemas.microsoft.com/office/infopath/2007/PartnerControls">
        <TermInfo xmlns="http://schemas.microsoft.com/office/infopath/2007/PartnerControls">
          <TermName xmlns="http://schemas.microsoft.com/office/infopath/2007/PartnerControls">Human Resources</TermName>
          <TermId xmlns="http://schemas.microsoft.com/office/infopath/2007/PartnerControls">7070919b-8fdb-42a1-9dc3-aa22d4919757</TermId>
        </TermInfo>
      </Terms>
    </h762c94a071542adbc933c364eeb6175>
    <Comments xmlns="1b36a5f6-0e43-4960-9bd5-bbfdf6c6f00e" xsi:nil="true"/>
    <Typed_x0020_filesize xmlns="1b36a5f6-0e43-4960-9bd5-bbfdf6c6f00e" xsi:nil="true"/>
    <Topic xmlns="1b36a5f6-0e43-4960-9bd5-bbfdf6c6f00e" xsi:nil="true"/>
    <Review_x0020_Date xmlns="1b36a5f6-0e43-4960-9bd5-bbfdf6c6f00e" xsi:nil="true"/>
    <TaxCatchAll xmlns="5ce0f2b5-5be5-4508-bce9-d7011ece0659">
      <Value>650</Value>
    </TaxCatchAll>
    <Publishers xmlns="1b36a5f6-0e43-4960-9bd5-bbfdf6c6f00e">1</Publishers>
    <Order0 xmlns="1b36a5f6-0e43-4960-9bd5-bbfdf6c6f00e" xsi:nil="true"/>
    <Sharinglink xmlns="1b36a5f6-0e43-4960-9bd5-bbfdf6c6f00e">
      <Url xsi:nil="true"/>
      <Description xsi:nil="true"/>
    </Sharinglink>
    <Category xmlns="1b36a5f6-0e43-4960-9bd5-bbfdf6c6f00e">Forms</Category>
    <Moreinfo xmlns="1b36a5f6-0e43-4960-9bd5-bbfdf6c6f00e">
      <Url xsi:nil="true"/>
      <Description xsi:nil="true"/>
    </Moreinfo>
    <Owner_x0020__x0028_Authenticated_x0029_ xmlns="1b36a5f6-0e43-4960-9bd5-bbfdf6c6f00e">
      <UserInfo>
        <DisplayName/>
        <AccountId xsi:nil="true"/>
        <AccountType/>
      </UserInfo>
    </Owner_x0020__x0028_Authenticated_x0029_>
    <Download_x0020_link xmlns="1b36a5f6-0e43-4960-9bd5-bbfdf6c6f00e">
      <Url xsi:nil="true"/>
      <Description xsi:nil="true"/>
    </Download_x0020_link>
    <_Flow_SignoffStatus xmlns="1b36a5f6-0e43-4960-9bd5-bbfdf6c6f00e">Draft</_Flow_SignoffStatus>
    <Contract_x0020_type xmlns="1b36a5f6-0e43-4960-9bd5-bbfdf6c6f00e" xsi:nil="true"/>
    <Download xmlns="1b36a5f6-0e43-4960-9bd5-bbfdf6c6f00e">
      <Url xsi:nil="true"/>
      <Description xsi:nil="true"/>
    </Download>
    <lcf76f155ced4ddcb4097134ff3c332f xmlns="1b36a5f6-0e43-4960-9bd5-bbfdf6c6f00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2.xml><?xml version="1.0" encoding="utf-8"?>
<ds:datastoreItem xmlns:ds="http://schemas.openxmlformats.org/officeDocument/2006/customXml" ds:itemID="{6DAA21E7-CB92-4611-8D17-B8D655C99080}">
  <ds:schemaRefs>
    <ds:schemaRef ds:uri="http://schemas.microsoft.com/sharepoint/v3/contenttype/forms"/>
  </ds:schemaRefs>
</ds:datastoreItem>
</file>

<file path=customXml/itemProps3.xml><?xml version="1.0" encoding="utf-8"?>
<ds:datastoreItem xmlns:ds="http://schemas.openxmlformats.org/officeDocument/2006/customXml" ds:itemID="{6FF6436F-4E26-4F39-B82B-8B63674D73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b36a5f6-0e43-4960-9bd5-bbfdf6c6f00e"/>
    <ds:schemaRef ds:uri="edc24be7-85b6-48b8-bec8-bca4fac6ccab"/>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921FB2A-C831-4500-A950-9305FAD40B10}">
  <ds:schemaRefs>
    <ds:schemaRef ds:uri="http://schemas.microsoft.com/office/2006/metadata/properties"/>
    <ds:schemaRef ds:uri="http://schemas.microsoft.com/office/infopath/2007/PartnerControls"/>
    <ds:schemaRef ds:uri="1b36a5f6-0e43-4960-9bd5-bbfdf6c6f00e"/>
    <ds:schemaRef ds:uri="http://schemas.microsoft.com/sharepoint/v3"/>
    <ds:schemaRef ds:uri="5ce0f2b5-5be5-4508-bce9-d7011ece0659"/>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943</Words>
  <Characters>5381</Characters>
  <Application>Microsoft Office Word</Application>
  <DocSecurity>2</DocSecurity>
  <Lines>44</Lines>
  <Paragraphs>12</Paragraphs>
  <ScaleCrop>false</ScaleCrop>
  <HeadingPairs>
    <vt:vector size="2" baseType="variant">
      <vt:variant>
        <vt:lpstr>Title</vt:lpstr>
      </vt:variant>
      <vt:variant>
        <vt:i4>1</vt:i4>
      </vt:variant>
    </vt:vector>
  </HeadingPairs>
  <TitlesOfParts>
    <vt:vector size="1" baseType="lpstr">
      <vt:lpstr>Pre-existing injury/disease declaration for students on placement</vt:lpstr>
    </vt:vector>
  </TitlesOfParts>
  <Company/>
  <LinksUpToDate>false</LinksUpToDate>
  <CharactersWithSpaces>6312</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Pre-existing injury/disease declaration for students on placement</dc:title>
  <dc:creator/>
  <cp:keywords>;#Student placements;#</cp:keywords>
  <cp:lastModifiedBy/>
  <cp:revision>1</cp:revision>
  <dcterms:created xsi:type="dcterms:W3CDTF">2023-10-24T21:41:00Z</dcterms:created>
  <dcterms:modified xsi:type="dcterms:W3CDTF">2023-10-24T21:43:00Z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0x010100DA9562649C09EA4A851405C5BE47FD0F</vt:lpwstr>
  </property>
  <property fmtid="{D5CDD505-2E9C-101B-9397-08002B2CF9AE}" pid="3" name="MSIP_Label_43e64453-338c-4f93-8a4d-0039a0a41f2a_Enabled">
    <vt:lpwstr>true</vt:lpwstr>
  </property>
  <property fmtid="{D5CDD505-2E9C-101B-9397-08002B2CF9AE}" pid="4" name="MSIP_Label_43e64453-338c-4f93-8a4d-0039a0a41f2a_SetDate">
    <vt:lpwstr>2021-11-24T06:12:43Z</vt:lpwstr>
  </property>
  <property fmtid="{D5CDD505-2E9C-101B-9397-08002B2CF9AE}" pid="5" name="MSIP_Label_43e64453-338c-4f93-8a4d-0039a0a41f2a_Method">
    <vt:lpwstr>Privileged</vt:lpwstr>
  </property>
  <property fmtid="{D5CDD505-2E9C-101B-9397-08002B2CF9AE}" pid="6" name="MSIP_Label_43e64453-338c-4f93-8a4d-0039a0a41f2a_Name">
    <vt:lpwstr>43e64453-338c-4f93-8a4d-0039a0a41f2a</vt:lpwstr>
  </property>
  <property fmtid="{D5CDD505-2E9C-101B-9397-08002B2CF9AE}" pid="7" name="MSIP_Label_43e64453-338c-4f93-8a4d-0039a0a41f2a_SiteId">
    <vt:lpwstr>c0e0601f-0fac-449c-9c88-a104c4eb9f28</vt:lpwstr>
  </property>
  <property fmtid="{D5CDD505-2E9C-101B-9397-08002B2CF9AE}" pid="8" name="MSIP_Label_43e64453-338c-4f93-8a4d-0039a0a41f2a_ActionId">
    <vt:lpwstr>58676967-2837-44ca-8ebe-8ed4bf0ff02e</vt:lpwstr>
  </property>
  <property fmtid="{D5CDD505-2E9C-101B-9397-08002B2CF9AE}" pid="9" name="MSIP_Label_43e64453-338c-4f93-8a4d-0039a0a41f2a_ContentBits">
    <vt:lpwstr>2</vt:lpwstr>
  </property>
  <property fmtid="{D5CDD505-2E9C-101B-9397-08002B2CF9AE}" pid="10" name="Metatag">
    <vt:lpwstr>650;#Human Resources|7070919b-8fdb-42a1-9dc3-aa22d4919757</vt:lpwstr>
  </property>
  <property fmtid="{D5CDD505-2E9C-101B-9397-08002B2CF9AE}" pid="11" name="MediaServiceImageTags">
    <vt:lpwstr/>
  </property>
</Properties>
</file>