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40EF"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1A143D17" wp14:editId="15784E62">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1484CDE5" w14:textId="77777777" w:rsidR="00A62D44" w:rsidRPr="004C6EEE" w:rsidRDefault="00A62D44" w:rsidP="004C6EEE">
      <w:pPr>
        <w:pStyle w:val="Sectionbreakfirstpage"/>
        <w:sectPr w:rsidR="00A62D44" w:rsidRPr="004C6EEE" w:rsidSect="00B04489">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10A77857" w14:textId="77777777" w:rsidTr="00CF4148">
        <w:trPr>
          <w:trHeight w:val="1418"/>
        </w:trPr>
        <w:tc>
          <w:tcPr>
            <w:tcW w:w="7825" w:type="dxa"/>
            <w:vAlign w:val="bottom"/>
          </w:tcPr>
          <w:p w14:paraId="45DB7F17" w14:textId="00493D5C" w:rsidR="00AD784C" w:rsidRPr="00161AA0" w:rsidRDefault="00481578" w:rsidP="00EC20FF">
            <w:pPr>
              <w:pStyle w:val="Documenttitle"/>
            </w:pPr>
            <w:r>
              <w:t>Jinsi ya kufanya malalamiko</w:t>
            </w:r>
          </w:p>
        </w:tc>
      </w:tr>
      <w:tr w:rsidR="000B2117" w:rsidRPr="002C7004" w14:paraId="043F3BCC" w14:textId="77777777" w:rsidTr="009C1CB1">
        <w:trPr>
          <w:trHeight w:val="1247"/>
        </w:trPr>
        <w:tc>
          <w:tcPr>
            <w:tcW w:w="7825" w:type="dxa"/>
          </w:tcPr>
          <w:p w14:paraId="03C05310" w14:textId="47C3608C" w:rsidR="000B2117" w:rsidRPr="002C7004" w:rsidRDefault="00481578" w:rsidP="00CF4148">
            <w:pPr>
              <w:pStyle w:val="Documentsubtitle"/>
              <w:rPr>
                <w:b/>
                <w:bCs/>
                <w:sz w:val="32"/>
                <w:szCs w:val="32"/>
                <w:lang w:val="it-IT"/>
              </w:rPr>
            </w:pPr>
            <w:r w:rsidRPr="002C7004">
              <w:rPr>
                <w:b/>
                <w:sz w:val="32"/>
                <w:lang w:val="it-IT"/>
              </w:rPr>
              <w:t>Idara ya Familia, Haki na Makazi</w:t>
            </w:r>
          </w:p>
        </w:tc>
      </w:tr>
      <w:tr w:rsidR="00CF4148" w:rsidRPr="002C7004" w14:paraId="6EA9D788" w14:textId="77777777" w:rsidTr="00CF4148">
        <w:trPr>
          <w:trHeight w:val="284"/>
        </w:trPr>
        <w:tc>
          <w:tcPr>
            <w:tcW w:w="7825" w:type="dxa"/>
          </w:tcPr>
          <w:p w14:paraId="08E5B051" w14:textId="1BEAEAD2" w:rsidR="00CF4148" w:rsidRPr="002C7004" w:rsidRDefault="00CF4148" w:rsidP="00CF4148">
            <w:pPr>
              <w:pStyle w:val="Bannermarking"/>
              <w:rPr>
                <w:lang w:val="it-IT"/>
              </w:rPr>
            </w:pPr>
          </w:p>
        </w:tc>
      </w:tr>
    </w:tbl>
    <w:p w14:paraId="7E87E422" w14:textId="77777777" w:rsidR="00481578" w:rsidRPr="002C7004" w:rsidRDefault="00481578" w:rsidP="00481578">
      <w:pPr>
        <w:pStyle w:val="Heading1"/>
        <w:spacing w:before="120" w:after="120" w:line="360" w:lineRule="auto"/>
        <w:rPr>
          <w:b/>
          <w:bCs w:val="0"/>
          <w:sz w:val="32"/>
          <w:szCs w:val="32"/>
          <w:lang w:val="it-IT"/>
        </w:rPr>
      </w:pPr>
      <w:r w:rsidRPr="002C7004">
        <w:rPr>
          <w:b/>
          <w:sz w:val="32"/>
          <w:lang w:val="it-IT"/>
        </w:rPr>
        <w:t>Je, unaweza kulalamika kuhusu nini?</w:t>
      </w:r>
    </w:p>
    <w:p w14:paraId="3E47DBB2" w14:textId="77777777" w:rsidR="00481578" w:rsidRPr="003E5C8B" w:rsidRDefault="00481578" w:rsidP="00481578">
      <w:pPr>
        <w:pStyle w:val="DHHSbullet1lastline"/>
        <w:spacing w:before="120" w:line="360" w:lineRule="auto"/>
        <w:ind w:left="0" w:firstLine="0"/>
        <w:rPr>
          <w:rFonts w:cs="Arial"/>
          <w:sz w:val="21"/>
          <w:szCs w:val="21"/>
        </w:rPr>
      </w:pPr>
      <w:r w:rsidRPr="002C7004">
        <w:rPr>
          <w:sz w:val="21"/>
          <w:lang w:val="it-IT"/>
        </w:rPr>
        <w:t xml:space="preserve">Unaweza kufanya malalamiko ikiwa haufurahii huduma ambayo umepewa.  </w:t>
      </w:r>
      <w:r>
        <w:rPr>
          <w:sz w:val="21"/>
        </w:rPr>
        <w:t xml:space="preserve">Hii inaweza kuwa kwa sababu:  </w:t>
      </w:r>
    </w:p>
    <w:p w14:paraId="65C41281" w14:textId="77777777" w:rsidR="00481578" w:rsidRPr="003E5C8B" w:rsidRDefault="00481578" w:rsidP="00481578">
      <w:pPr>
        <w:pStyle w:val="DHHSbullet1"/>
        <w:numPr>
          <w:ilvl w:val="0"/>
          <w:numId w:val="42"/>
        </w:numPr>
        <w:rPr>
          <w:rFonts w:cs="Arial"/>
          <w:sz w:val="21"/>
          <w:szCs w:val="21"/>
        </w:rPr>
      </w:pPr>
      <w:r>
        <w:rPr>
          <w:sz w:val="21"/>
        </w:rPr>
        <w:t>umepewa huduma isiyoridhisha</w:t>
      </w:r>
    </w:p>
    <w:p w14:paraId="2E06CCB6" w14:textId="77777777" w:rsidR="00481578" w:rsidRPr="002C7004" w:rsidRDefault="00481578" w:rsidP="00481578">
      <w:pPr>
        <w:pStyle w:val="DHHSbullet1"/>
        <w:numPr>
          <w:ilvl w:val="0"/>
          <w:numId w:val="42"/>
        </w:numPr>
        <w:rPr>
          <w:rFonts w:cs="Arial"/>
          <w:sz w:val="21"/>
          <w:szCs w:val="21"/>
          <w:lang w:val="it-IT"/>
        </w:rPr>
      </w:pPr>
      <w:r w:rsidRPr="002C7004">
        <w:rPr>
          <w:sz w:val="21"/>
          <w:lang w:val="it-IT"/>
        </w:rPr>
        <w:t>hujapata taarifa za kutosha au chaguo</w:t>
      </w:r>
    </w:p>
    <w:p w14:paraId="55E82088" w14:textId="77777777" w:rsidR="00481578" w:rsidRPr="002C7004" w:rsidRDefault="00481578" w:rsidP="00481578">
      <w:pPr>
        <w:pStyle w:val="Bullet1"/>
        <w:numPr>
          <w:ilvl w:val="0"/>
          <w:numId w:val="42"/>
        </w:numPr>
        <w:rPr>
          <w:rFonts w:cs="Arial"/>
          <w:szCs w:val="21"/>
          <w:lang w:val="it-IT"/>
        </w:rPr>
      </w:pPr>
      <w:r w:rsidRPr="002C7004">
        <w:rPr>
          <w:lang w:val="it-IT"/>
        </w:rPr>
        <w:t>ulinyimwa heshima, heshima, au faragha.</w:t>
      </w:r>
    </w:p>
    <w:p w14:paraId="4534E702" w14:textId="77777777" w:rsidR="00481578" w:rsidRPr="002C7004" w:rsidRDefault="00481578" w:rsidP="00481578">
      <w:pPr>
        <w:pStyle w:val="Heading1"/>
        <w:spacing w:before="240" w:after="120" w:line="360" w:lineRule="auto"/>
        <w:rPr>
          <w:b/>
          <w:bCs w:val="0"/>
          <w:sz w:val="32"/>
          <w:szCs w:val="32"/>
          <w:lang w:val="it-IT"/>
        </w:rPr>
      </w:pPr>
      <w:r w:rsidRPr="002C7004">
        <w:rPr>
          <w:b/>
          <w:sz w:val="32"/>
          <w:lang w:val="it-IT"/>
        </w:rPr>
        <w:t>Jinsi ya kufanya malalamiko</w:t>
      </w:r>
    </w:p>
    <w:p w14:paraId="198F1D42" w14:textId="77777777" w:rsidR="00481578" w:rsidRPr="002C7004" w:rsidRDefault="00481578" w:rsidP="00481578">
      <w:pPr>
        <w:pStyle w:val="DHHSbody"/>
        <w:spacing w:before="120" w:line="360" w:lineRule="auto"/>
        <w:rPr>
          <w:rFonts w:cs="Arial"/>
          <w:sz w:val="21"/>
          <w:szCs w:val="21"/>
          <w:lang w:val="it-IT"/>
        </w:rPr>
      </w:pPr>
      <w:r w:rsidRPr="002C7004">
        <w:rPr>
          <w:sz w:val="21"/>
          <w:lang w:val="it-IT"/>
        </w:rPr>
        <w:t>Tunapendekeza hatua zifuatazo ili tuweze kusaidia kutatua malalamiko yako:</w:t>
      </w:r>
    </w:p>
    <w:p w14:paraId="2262252D" w14:textId="77777777" w:rsidR="00481578" w:rsidRPr="002C7004" w:rsidRDefault="00481578" w:rsidP="00481578">
      <w:pPr>
        <w:pStyle w:val="DHHSbody"/>
        <w:numPr>
          <w:ilvl w:val="0"/>
          <w:numId w:val="41"/>
        </w:numPr>
        <w:spacing w:before="120" w:line="360" w:lineRule="auto"/>
        <w:rPr>
          <w:rFonts w:cs="Arial"/>
          <w:sz w:val="21"/>
          <w:szCs w:val="21"/>
          <w:lang w:val="it-IT"/>
        </w:rPr>
      </w:pPr>
      <w:r w:rsidRPr="002C7004">
        <w:rPr>
          <w:sz w:val="21"/>
          <w:lang w:val="it-IT"/>
        </w:rPr>
        <w:t xml:space="preserve">Ongea na mfanyakazi wako kuhusu malalamiko yako. </w:t>
      </w:r>
    </w:p>
    <w:p w14:paraId="2A38EBAB" w14:textId="77777777" w:rsidR="00481578" w:rsidRPr="002C7004" w:rsidRDefault="00481578" w:rsidP="00481578">
      <w:pPr>
        <w:pStyle w:val="DHHSbody"/>
        <w:numPr>
          <w:ilvl w:val="0"/>
          <w:numId w:val="41"/>
        </w:numPr>
        <w:spacing w:before="120" w:line="360" w:lineRule="auto"/>
        <w:rPr>
          <w:rFonts w:cs="Arial"/>
          <w:sz w:val="21"/>
          <w:szCs w:val="21"/>
          <w:lang w:val="it-IT"/>
        </w:rPr>
      </w:pPr>
      <w:r w:rsidRPr="002C7004">
        <w:rPr>
          <w:sz w:val="21"/>
          <w:lang w:val="it-IT"/>
        </w:rPr>
        <w:t>Ikiwa haufurahii matokeo, unaweza kuzungumza na kiongozi wa timu yake.  Ikiwa hawezi kutatua malalamiko yako, anaweza kukushauri uzungumze na Meneja wa Programu.</w:t>
      </w:r>
    </w:p>
    <w:p w14:paraId="64B5BB10" w14:textId="77777777" w:rsidR="00481578" w:rsidRPr="002C7004" w:rsidRDefault="00481578" w:rsidP="00481578">
      <w:pPr>
        <w:pStyle w:val="DHHSbody"/>
        <w:numPr>
          <w:ilvl w:val="0"/>
          <w:numId w:val="41"/>
        </w:numPr>
        <w:spacing w:before="120" w:line="360" w:lineRule="auto"/>
        <w:rPr>
          <w:rFonts w:cs="Arial"/>
          <w:sz w:val="21"/>
          <w:szCs w:val="21"/>
          <w:lang w:val="it-IT"/>
        </w:rPr>
      </w:pPr>
      <w:r w:rsidRPr="002C7004">
        <w:rPr>
          <w:sz w:val="21"/>
          <w:lang w:val="it-IT"/>
        </w:rPr>
        <w:t>Ikiwa malalamiko yako hayawezi kutatuliwa, unaweza kuchagua kutoa malalamiko rasmi kwa Idara ya Familia, Haki na Makazi (DFFH) kwa:</w:t>
      </w:r>
    </w:p>
    <w:p w14:paraId="2AD63AA4" w14:textId="77777777" w:rsidR="00481578" w:rsidRPr="003E5C8B" w:rsidRDefault="00481578" w:rsidP="00481578">
      <w:pPr>
        <w:pStyle w:val="DHHSbulletindent"/>
        <w:numPr>
          <w:ilvl w:val="7"/>
          <w:numId w:val="7"/>
        </w:numPr>
        <w:spacing w:before="120" w:after="120" w:line="360" w:lineRule="auto"/>
        <w:ind w:left="340" w:right="-340"/>
        <w:rPr>
          <w:rFonts w:cs="Arial"/>
          <w:bCs/>
          <w:sz w:val="21"/>
          <w:szCs w:val="21"/>
        </w:rPr>
      </w:pPr>
      <w:r>
        <w:rPr>
          <w:b/>
          <w:sz w:val="21"/>
        </w:rPr>
        <w:t>Simu:</w:t>
      </w:r>
      <w:r>
        <w:rPr>
          <w:sz w:val="21"/>
        </w:rPr>
        <w:t xml:space="preserve"> (Mtandao wa Maoni) 1300 884 706</w:t>
      </w:r>
    </w:p>
    <w:p w14:paraId="148F4AA6" w14:textId="79EF9071" w:rsidR="007F12EC" w:rsidRPr="007F12EC" w:rsidRDefault="00481578" w:rsidP="000166A3">
      <w:pPr>
        <w:pStyle w:val="DHHSbulletindent"/>
        <w:numPr>
          <w:ilvl w:val="7"/>
          <w:numId w:val="7"/>
        </w:numPr>
        <w:spacing w:before="120" w:after="120" w:line="360" w:lineRule="auto"/>
        <w:ind w:left="340" w:right="-340"/>
        <w:rPr>
          <w:rFonts w:cs="Arial"/>
          <w:sz w:val="21"/>
          <w:szCs w:val="21"/>
        </w:rPr>
      </w:pPr>
      <w:r>
        <w:rPr>
          <w:b/>
          <w:sz w:val="21"/>
        </w:rPr>
        <w:t>Mtandaoni:</w:t>
      </w:r>
      <w:r w:rsidRPr="007F12EC">
        <w:rPr>
          <w:sz w:val="21"/>
          <w:szCs w:val="21"/>
        </w:rPr>
        <w:t xml:space="preserve"> </w:t>
      </w:r>
      <w:hyperlink r:id="rId12" w:history="1">
        <w:r>
          <w:rPr>
            <w:rStyle w:val="Hyperlink"/>
            <w:sz w:val="21"/>
          </w:rPr>
          <w:t>Idara ya Familia Haki na Makazi Victoria | Kutoa malalamiko (dffh.vic.gov.au)</w:t>
        </w:r>
      </w:hyperlink>
    </w:p>
    <w:p w14:paraId="160BA781" w14:textId="555AB99B" w:rsidR="00481578" w:rsidRPr="002C7004" w:rsidRDefault="00481578" w:rsidP="000166A3">
      <w:pPr>
        <w:pStyle w:val="DHHSbulletindent"/>
        <w:numPr>
          <w:ilvl w:val="7"/>
          <w:numId w:val="7"/>
        </w:numPr>
        <w:spacing w:before="120" w:after="120" w:line="360" w:lineRule="auto"/>
        <w:ind w:left="340" w:right="-340"/>
        <w:rPr>
          <w:rStyle w:val="Hyperlink"/>
          <w:rFonts w:cs="Arial"/>
          <w:color w:val="auto"/>
          <w:sz w:val="21"/>
          <w:szCs w:val="21"/>
          <w:u w:val="none"/>
          <w:lang w:val="it-IT"/>
        </w:rPr>
      </w:pPr>
      <w:r>
        <w:rPr>
          <w:b/>
          <w:sz w:val="21"/>
        </w:rPr>
        <w:t xml:space="preserve"> </w:t>
      </w:r>
      <w:r w:rsidRPr="002C7004">
        <w:rPr>
          <w:b/>
          <w:sz w:val="21"/>
          <w:lang w:val="it-IT"/>
        </w:rPr>
        <w:t>Barua pepe:</w:t>
      </w:r>
      <w:r w:rsidRPr="002C7004">
        <w:rPr>
          <w:sz w:val="21"/>
          <w:szCs w:val="21"/>
          <w:lang w:val="it-IT"/>
        </w:rPr>
        <w:t xml:space="preserve"> </w:t>
      </w:r>
      <w:hyperlink r:id="rId13" w:history="1">
        <w:r w:rsidRPr="002C7004">
          <w:rPr>
            <w:rStyle w:val="Hyperlink"/>
            <w:lang w:val="it-IT"/>
          </w:rPr>
          <w:t>f</w:t>
        </w:r>
        <w:r w:rsidR="007F12EC" w:rsidRPr="002C7004">
          <w:rPr>
            <w:rStyle w:val="Hyperlink"/>
            <w:sz w:val="21"/>
            <w:szCs w:val="21"/>
            <w:lang w:val="it-IT"/>
          </w:rPr>
          <w:t>eedback@dffh.vic.gov.au</w:t>
        </w:r>
      </w:hyperlink>
    </w:p>
    <w:p w14:paraId="5825BD61" w14:textId="5F5DD1C0" w:rsidR="00481578" w:rsidRPr="003E5C8B" w:rsidRDefault="00481578" w:rsidP="00481578">
      <w:pPr>
        <w:pStyle w:val="DHHSbulletindent"/>
        <w:numPr>
          <w:ilvl w:val="7"/>
          <w:numId w:val="7"/>
        </w:numPr>
        <w:spacing w:before="120" w:after="120" w:line="360" w:lineRule="auto"/>
        <w:ind w:left="340" w:right="-340"/>
        <w:rPr>
          <w:rFonts w:cs="Arial"/>
          <w:sz w:val="21"/>
          <w:szCs w:val="21"/>
        </w:rPr>
      </w:pPr>
      <w:r>
        <w:rPr>
          <w:b/>
          <w:sz w:val="21"/>
        </w:rPr>
        <w:t>Barua:</w:t>
      </w:r>
      <w:r w:rsidRPr="003E5C8B">
        <w:rPr>
          <w:sz w:val="21"/>
          <w:szCs w:val="21"/>
        </w:rPr>
        <w:t xml:space="preserve"> Complaints, GPO Box 4057, Melbourne, 3000</w:t>
      </w:r>
    </w:p>
    <w:p w14:paraId="3ADF10F3" w14:textId="77777777" w:rsidR="00481578" w:rsidRPr="003E5C8B" w:rsidRDefault="00481578" w:rsidP="00481578">
      <w:pPr>
        <w:pStyle w:val="DHHSbulletindent"/>
        <w:spacing w:before="120" w:after="120" w:line="360" w:lineRule="auto"/>
        <w:ind w:left="0" w:right="-340" w:firstLine="0"/>
        <w:rPr>
          <w:rFonts w:cs="Arial"/>
          <w:sz w:val="21"/>
          <w:szCs w:val="21"/>
        </w:rPr>
      </w:pPr>
      <w:r>
        <w:rPr>
          <w:sz w:val="21"/>
        </w:rPr>
        <w:t xml:space="preserve">Unaweza kumwomba mtu mwingine awasilishe malalamiko kwa niaba yako ikiwa utampa ruhusa ya kufanya hivyo, </w:t>
      </w:r>
    </w:p>
    <w:p w14:paraId="21ACAF79" w14:textId="4D6114B1" w:rsidR="00481578" w:rsidRPr="002C7004" w:rsidRDefault="00481578" w:rsidP="00481578">
      <w:pPr>
        <w:pStyle w:val="DHHSbulletindent"/>
        <w:numPr>
          <w:ilvl w:val="6"/>
          <w:numId w:val="7"/>
        </w:numPr>
        <w:spacing w:before="120" w:after="120" w:line="360" w:lineRule="auto"/>
        <w:ind w:right="-340"/>
        <w:rPr>
          <w:rFonts w:cs="Arial"/>
          <w:sz w:val="21"/>
          <w:szCs w:val="21"/>
          <w:lang w:val="it-IT"/>
        </w:rPr>
      </w:pPr>
      <w:r w:rsidRPr="002C7004">
        <w:rPr>
          <w:sz w:val="21"/>
          <w:lang w:val="it-IT"/>
        </w:rPr>
        <w:t>kwa mfano, mwanafamilia, rafiki, au wakili.</w:t>
      </w:r>
    </w:p>
    <w:p w14:paraId="78D4752B" w14:textId="77777777" w:rsidR="00481578" w:rsidRPr="002C7004" w:rsidRDefault="00481578" w:rsidP="00481578">
      <w:pPr>
        <w:pStyle w:val="Heading1"/>
        <w:spacing w:before="120" w:after="120" w:line="360" w:lineRule="auto"/>
        <w:rPr>
          <w:b/>
          <w:bCs w:val="0"/>
          <w:sz w:val="32"/>
          <w:szCs w:val="32"/>
          <w:lang w:val="it-IT"/>
        </w:rPr>
      </w:pPr>
      <w:r w:rsidRPr="002C7004">
        <w:rPr>
          <w:b/>
          <w:sz w:val="32"/>
          <w:lang w:val="it-IT"/>
        </w:rPr>
        <w:t>Kujibu malalamiko yako</w:t>
      </w:r>
    </w:p>
    <w:p w14:paraId="099FE604" w14:textId="77777777" w:rsidR="00481578" w:rsidRPr="002C7004" w:rsidRDefault="00481578" w:rsidP="00481578">
      <w:pPr>
        <w:pStyle w:val="DHHSbullet1"/>
        <w:spacing w:before="120" w:after="120" w:line="360" w:lineRule="auto"/>
        <w:ind w:left="0" w:firstLine="0"/>
        <w:rPr>
          <w:rFonts w:cs="Arial"/>
          <w:sz w:val="21"/>
          <w:szCs w:val="21"/>
          <w:lang w:val="it-IT"/>
        </w:rPr>
      </w:pPr>
      <w:r w:rsidRPr="002C7004">
        <w:rPr>
          <w:sz w:val="21"/>
          <w:lang w:val="it-IT"/>
        </w:rPr>
        <w:t>Tunataka kuhakikisha huduma zetu zinafanya kazi kwa watu wanaozitumia.  Wakati wa kufanya kazi na wewe kutatua malalamiko yako, tutaweza:</w:t>
      </w:r>
    </w:p>
    <w:p w14:paraId="5647D070" w14:textId="77777777" w:rsidR="00481578" w:rsidRPr="002C7004" w:rsidRDefault="00481578" w:rsidP="00481578">
      <w:pPr>
        <w:pStyle w:val="DHHSbullet1"/>
        <w:numPr>
          <w:ilvl w:val="0"/>
          <w:numId w:val="7"/>
        </w:numPr>
        <w:spacing w:before="120" w:after="120" w:line="360" w:lineRule="auto"/>
        <w:rPr>
          <w:rFonts w:cs="Arial"/>
          <w:sz w:val="21"/>
          <w:szCs w:val="21"/>
          <w:lang w:val="it-IT"/>
        </w:rPr>
      </w:pPr>
      <w:r w:rsidRPr="002C7004">
        <w:rPr>
          <w:sz w:val="21"/>
          <w:lang w:val="it-IT"/>
        </w:rPr>
        <w:t>kutoa habari ambayo ni muhimu, sahihi na rahisi kuelewa</w:t>
      </w:r>
    </w:p>
    <w:p w14:paraId="1C14403E" w14:textId="77777777" w:rsidR="00481578" w:rsidRPr="002C7004" w:rsidRDefault="00481578" w:rsidP="00481578">
      <w:pPr>
        <w:pStyle w:val="DHHSbullet1"/>
        <w:numPr>
          <w:ilvl w:val="0"/>
          <w:numId w:val="7"/>
        </w:numPr>
        <w:spacing w:before="120" w:after="120" w:line="360" w:lineRule="auto"/>
        <w:rPr>
          <w:rFonts w:cs="Arial"/>
          <w:sz w:val="21"/>
          <w:szCs w:val="21"/>
          <w:lang w:val="it-IT"/>
        </w:rPr>
      </w:pPr>
      <w:r w:rsidRPr="002C7004">
        <w:rPr>
          <w:sz w:val="21"/>
          <w:lang w:val="it-IT"/>
        </w:rPr>
        <w:t>kuelekeza mara moja maombi kwa mtu au shirika sahihi</w:t>
      </w:r>
    </w:p>
    <w:p w14:paraId="4FF13F0C" w14:textId="77777777" w:rsidR="00481578" w:rsidRPr="002C7004" w:rsidRDefault="00481578" w:rsidP="00481578">
      <w:pPr>
        <w:pStyle w:val="Bullet1"/>
        <w:spacing w:before="120" w:after="120" w:line="360" w:lineRule="auto"/>
        <w:rPr>
          <w:rFonts w:cs="Arial"/>
          <w:szCs w:val="21"/>
          <w:lang w:val="it-IT"/>
        </w:rPr>
      </w:pPr>
      <w:r w:rsidRPr="002C7004">
        <w:rPr>
          <w:lang w:val="it-IT"/>
        </w:rPr>
        <w:t>kujibu maombi ndani ya muda unaofaa</w:t>
      </w:r>
    </w:p>
    <w:p w14:paraId="750C95DC" w14:textId="77777777" w:rsidR="00481578" w:rsidRPr="002C7004" w:rsidRDefault="00481578" w:rsidP="00481578">
      <w:pPr>
        <w:pStyle w:val="Bullet1"/>
        <w:spacing w:before="120" w:after="120" w:line="360" w:lineRule="auto"/>
        <w:rPr>
          <w:rFonts w:cs="Arial"/>
          <w:szCs w:val="21"/>
          <w:lang w:val="it-IT"/>
        </w:rPr>
      </w:pPr>
      <w:r w:rsidRPr="002C7004">
        <w:rPr>
          <w:lang w:val="it-IT"/>
        </w:rPr>
        <w:lastRenderedPageBreak/>
        <w:t>kuendelea kukufahamisha kuhusu maendeleo au ucheleweshaji.</w:t>
      </w:r>
    </w:p>
    <w:p w14:paraId="7EDE0557" w14:textId="77777777" w:rsidR="00481578" w:rsidRPr="002C7004" w:rsidRDefault="00481578" w:rsidP="00481578">
      <w:pPr>
        <w:pStyle w:val="Heading1"/>
        <w:spacing w:before="240" w:after="120" w:line="360" w:lineRule="auto"/>
        <w:rPr>
          <w:b/>
          <w:bCs w:val="0"/>
          <w:sz w:val="32"/>
          <w:szCs w:val="32"/>
          <w:lang w:val="it-IT"/>
        </w:rPr>
      </w:pPr>
      <w:r w:rsidRPr="002C7004">
        <w:rPr>
          <w:b/>
          <w:sz w:val="32"/>
          <w:lang w:val="it-IT"/>
        </w:rPr>
        <w:t>Je, ni ni kitu gani kinachotokea kwa taarifa zilizokusanywa kuhusu malalamiko yako?</w:t>
      </w:r>
    </w:p>
    <w:p w14:paraId="267FD484" w14:textId="77777777" w:rsidR="00481578" w:rsidRPr="002C7004" w:rsidRDefault="00481578" w:rsidP="00481578">
      <w:pPr>
        <w:pStyle w:val="DHHSbody"/>
        <w:spacing w:before="120" w:line="360" w:lineRule="auto"/>
        <w:rPr>
          <w:rFonts w:cs="Arial"/>
          <w:sz w:val="21"/>
          <w:szCs w:val="21"/>
          <w:lang w:val="it-IT"/>
        </w:rPr>
      </w:pPr>
      <w:r w:rsidRPr="002C7004">
        <w:rPr>
          <w:sz w:val="21"/>
          <w:lang w:val="it-IT"/>
        </w:rPr>
        <w:t xml:space="preserve">Maelezo yako ya kibinafsi yanapaswa kutumiwa tu kujibu malalamiko yako. </w:t>
      </w:r>
    </w:p>
    <w:p w14:paraId="110893D0" w14:textId="77777777" w:rsidR="00481578" w:rsidRPr="002C7004" w:rsidRDefault="00481578" w:rsidP="00481578">
      <w:pPr>
        <w:pStyle w:val="DHHSbody"/>
        <w:spacing w:before="120" w:line="360" w:lineRule="auto"/>
        <w:rPr>
          <w:rFonts w:cs="Arial"/>
          <w:sz w:val="21"/>
          <w:szCs w:val="21"/>
          <w:lang w:val="it-IT"/>
        </w:rPr>
      </w:pPr>
      <w:r w:rsidRPr="002C7004">
        <w:rPr>
          <w:sz w:val="21"/>
          <w:lang w:val="it-IT"/>
        </w:rPr>
        <w:t xml:space="preserve">Uchunguzi wa malalamiko yako unaweza kuhusisha kushiriki habari uliyotupa na maeneo mengine husika ndani ya idara, kujaribu na kuitatua. </w:t>
      </w:r>
    </w:p>
    <w:p w14:paraId="111B4D76" w14:textId="77777777" w:rsidR="00481578" w:rsidRPr="002C7004" w:rsidRDefault="00481578" w:rsidP="00481578">
      <w:pPr>
        <w:pStyle w:val="DHHSbody"/>
        <w:spacing w:before="120" w:line="360" w:lineRule="auto"/>
        <w:rPr>
          <w:rFonts w:cs="Arial"/>
          <w:sz w:val="21"/>
          <w:szCs w:val="21"/>
          <w:lang w:val="it-IT"/>
        </w:rPr>
      </w:pPr>
      <w:r w:rsidRPr="002C7004">
        <w:rPr>
          <w:sz w:val="21"/>
          <w:lang w:val="it-IT"/>
        </w:rPr>
        <w:t xml:space="preserve">Tutazungumza na wewe kuhusu mchakato huu tunapojibu malalamiko yako. </w:t>
      </w:r>
    </w:p>
    <w:p w14:paraId="5F775280" w14:textId="77777777" w:rsidR="00481578" w:rsidRPr="002C7004" w:rsidRDefault="00481578" w:rsidP="00481578">
      <w:pPr>
        <w:pStyle w:val="Heading1"/>
        <w:spacing w:before="240" w:after="120" w:line="360" w:lineRule="auto"/>
        <w:rPr>
          <w:b/>
          <w:bCs w:val="0"/>
          <w:sz w:val="32"/>
          <w:szCs w:val="32"/>
          <w:lang w:val="it-IT"/>
        </w:rPr>
      </w:pPr>
      <w:r w:rsidRPr="002C7004">
        <w:rPr>
          <w:b/>
          <w:sz w:val="32"/>
          <w:lang w:val="it-IT"/>
        </w:rPr>
        <w:t>Malalamiko mengine</w:t>
      </w:r>
    </w:p>
    <w:p w14:paraId="7FA4DFE6" w14:textId="77777777" w:rsidR="00481578" w:rsidRPr="002C7004" w:rsidRDefault="00481578" w:rsidP="00481578">
      <w:pPr>
        <w:pStyle w:val="DHHSbody"/>
        <w:spacing w:after="240"/>
        <w:rPr>
          <w:lang w:val="it-IT"/>
        </w:rPr>
      </w:pPr>
      <w:r w:rsidRPr="002C7004">
        <w:rPr>
          <w:lang w:val="it-IT"/>
        </w:rPr>
        <w:t>Unaweza pia kutaka kupeleka malalamiko yako kwa mojawapo ya mashirika yafuatayo:</w:t>
      </w:r>
    </w:p>
    <w:p w14:paraId="732E6DDE" w14:textId="77777777" w:rsidR="00481578" w:rsidRPr="002C7004" w:rsidRDefault="00481578" w:rsidP="00481578">
      <w:pPr>
        <w:pStyle w:val="DHHSbody"/>
        <w:spacing w:after="240"/>
        <w:rPr>
          <w:b/>
          <w:bCs/>
          <w:sz w:val="32"/>
          <w:szCs w:val="32"/>
          <w:lang w:val="it-IT"/>
        </w:rPr>
      </w:pPr>
      <w:r w:rsidRPr="002C7004">
        <w:rPr>
          <w:b/>
          <w:sz w:val="32"/>
          <w:lang w:val="it-IT"/>
        </w:rPr>
        <w:t>Tume ya Ubora na Usalama ya NDIS</w:t>
      </w:r>
    </w:p>
    <w:p w14:paraId="5739CC77" w14:textId="77777777" w:rsidR="00481578" w:rsidRPr="002C7004" w:rsidRDefault="00481578" w:rsidP="00481578">
      <w:pPr>
        <w:pStyle w:val="Heading2"/>
        <w:rPr>
          <w:b w:val="0"/>
          <w:bCs/>
          <w:color w:val="auto"/>
          <w:sz w:val="20"/>
          <w:szCs w:val="20"/>
          <w:lang w:val="it-IT"/>
        </w:rPr>
      </w:pPr>
      <w:r w:rsidRPr="002C7004">
        <w:rPr>
          <w:b w:val="0"/>
          <w:color w:val="auto"/>
          <w:sz w:val="20"/>
          <w:lang w:val="it-IT"/>
        </w:rPr>
        <w:t>Tume ya Ubora na Usalama ya NDIS inaweza kusaidia watu wenye ulemavu ambao wana wasiwasi kuhusu ubora au usalama wa msaada wao wa NDIS au huduma.</w:t>
      </w:r>
    </w:p>
    <w:p w14:paraId="5F65E3F2" w14:textId="77777777" w:rsidR="00481578" w:rsidRPr="002C7004" w:rsidRDefault="00481578" w:rsidP="00481578">
      <w:pPr>
        <w:pStyle w:val="Body"/>
        <w:rPr>
          <w:lang w:val="it-IT"/>
        </w:rPr>
      </w:pPr>
      <w:r w:rsidRPr="002C7004">
        <w:rPr>
          <w:lang w:val="it-IT"/>
        </w:rPr>
        <w:t>Simu: 1800 035 544</w:t>
      </w:r>
    </w:p>
    <w:p w14:paraId="62E69846" w14:textId="77777777" w:rsidR="00481578" w:rsidRPr="002C7004" w:rsidRDefault="00481578" w:rsidP="00481578">
      <w:pPr>
        <w:pStyle w:val="Body"/>
        <w:rPr>
          <w:lang w:val="it-IT"/>
        </w:rPr>
      </w:pPr>
      <w:r w:rsidRPr="002C7004">
        <w:rPr>
          <w:lang w:val="it-IT"/>
        </w:rPr>
        <w:t xml:space="preserve">Barua pepe: </w:t>
      </w:r>
      <w:hyperlink r:id="rId14" w:history="1">
        <w:r w:rsidRPr="002C7004">
          <w:rPr>
            <w:rStyle w:val="Hyperlink"/>
            <w:sz w:val="20"/>
            <w:lang w:val="it-IT"/>
          </w:rPr>
          <w:t>contactcentre@ndiscommission@gov.au</w:t>
        </w:r>
      </w:hyperlink>
    </w:p>
    <w:p w14:paraId="436C9BB5" w14:textId="77777777" w:rsidR="00481578" w:rsidRPr="002C7004" w:rsidRDefault="00481578" w:rsidP="00481578">
      <w:pPr>
        <w:pStyle w:val="Body"/>
        <w:rPr>
          <w:lang w:val="it-IT"/>
        </w:rPr>
      </w:pPr>
      <w:r w:rsidRPr="002C7004">
        <w:rPr>
          <w:lang w:val="it-IT"/>
        </w:rPr>
        <w:t xml:space="preserve">Tovuti ya Tume ya Ubora na Usalama ya NDIS: </w:t>
      </w:r>
      <w:hyperlink r:id="rId15" w:history="1">
        <w:r w:rsidRPr="002C7004">
          <w:rPr>
            <w:rStyle w:val="Hyperlink"/>
            <w:sz w:val="20"/>
            <w:lang w:val="it-IT"/>
          </w:rPr>
          <w:t>www.ndiscommission.gov.au</w:t>
        </w:r>
      </w:hyperlink>
    </w:p>
    <w:p w14:paraId="389E4645" w14:textId="77777777" w:rsidR="00481578" w:rsidRPr="002C7004" w:rsidRDefault="00481578" w:rsidP="00481578">
      <w:pPr>
        <w:pStyle w:val="Heading2"/>
        <w:rPr>
          <w:lang w:val="it-IT"/>
        </w:rPr>
      </w:pPr>
      <w:r w:rsidRPr="002C7004">
        <w:rPr>
          <w:lang w:val="it-IT"/>
        </w:rPr>
        <w:t>Kamishna wa Huduma za Ulemavu</w:t>
      </w:r>
    </w:p>
    <w:p w14:paraId="2AFAA4E7" w14:textId="77777777" w:rsidR="00481578" w:rsidRPr="002C7004" w:rsidRDefault="00481578" w:rsidP="00481578">
      <w:pPr>
        <w:pStyle w:val="DHHSbody"/>
        <w:rPr>
          <w:color w:val="FF0000"/>
          <w:lang w:val="it-IT"/>
        </w:rPr>
      </w:pPr>
      <w:r w:rsidRPr="002C7004">
        <w:rPr>
          <w:lang w:val="it-IT"/>
        </w:rPr>
        <w:t>Kamishna wa Huduma za Ulemavu anafanya kazi na watu wenye ulemavu na huduma za ulemavu kutatua malalamiko kuhusu msaada na huduma zisizo za NDIS.</w:t>
      </w:r>
    </w:p>
    <w:p w14:paraId="6C94F19B" w14:textId="77777777" w:rsidR="00481578" w:rsidRPr="002C7004" w:rsidRDefault="00481578" w:rsidP="00481578">
      <w:pPr>
        <w:pStyle w:val="DHHSbody"/>
        <w:rPr>
          <w:lang w:val="it-IT"/>
        </w:rPr>
      </w:pPr>
      <w:r w:rsidRPr="002C7004">
        <w:rPr>
          <w:lang w:val="it-IT"/>
        </w:rPr>
        <w:t>Simu: 1800 677 342 (kupiga bila malipo)</w:t>
      </w:r>
    </w:p>
    <w:p w14:paraId="2905B049" w14:textId="77777777" w:rsidR="00481578" w:rsidRPr="002C7004" w:rsidRDefault="00481578" w:rsidP="00481578">
      <w:pPr>
        <w:pStyle w:val="DHHSbody"/>
        <w:rPr>
          <w:lang w:val="it-IT"/>
        </w:rPr>
      </w:pPr>
      <w:r w:rsidRPr="002C7004">
        <w:rPr>
          <w:lang w:val="it-IT"/>
        </w:rPr>
        <w:t>Huduma ya TTY kwa watu wenye matatizo ya kusikia au kuzungumza: 1300 726 563</w:t>
      </w:r>
    </w:p>
    <w:p w14:paraId="5A48A66D" w14:textId="77777777" w:rsidR="00481578" w:rsidRPr="002C7004" w:rsidRDefault="002C7004" w:rsidP="00481578">
      <w:pPr>
        <w:pStyle w:val="DHHSbody"/>
        <w:rPr>
          <w:lang w:val="it-IT"/>
        </w:rPr>
      </w:pPr>
      <w:hyperlink r:id="rId16" w:history="1">
        <w:r w:rsidRPr="002C7004">
          <w:rPr>
            <w:rStyle w:val="Hyperlink"/>
            <w:lang w:val="it-IT"/>
          </w:rPr>
          <w:t>Tovuti ya Kamishna wa Huduma za Ulemavu</w:t>
        </w:r>
      </w:hyperlink>
      <w:r w:rsidRPr="002C7004">
        <w:rPr>
          <w:lang w:val="it-IT"/>
        </w:rPr>
        <w:t xml:space="preserve"> &lt;http://www.odsc.vic.gov.au/&gt;</w:t>
      </w:r>
    </w:p>
    <w:p w14:paraId="30258F7F" w14:textId="77777777" w:rsidR="00481578" w:rsidRPr="002C7004" w:rsidRDefault="00481578" w:rsidP="00481578">
      <w:pPr>
        <w:pStyle w:val="Heading2"/>
        <w:rPr>
          <w:lang w:val="it-IT"/>
        </w:rPr>
      </w:pPr>
      <w:r w:rsidRPr="002C7004">
        <w:rPr>
          <w:lang w:val="it-IT"/>
        </w:rPr>
        <w:t>Kamishna wa Malalamiko ya Afya</w:t>
      </w:r>
    </w:p>
    <w:p w14:paraId="2BFEC431" w14:textId="77777777" w:rsidR="00481578" w:rsidRPr="002C7004" w:rsidRDefault="00481578" w:rsidP="00481578">
      <w:pPr>
        <w:pStyle w:val="DHHSbody"/>
        <w:rPr>
          <w:lang w:val="it-IT"/>
        </w:rPr>
      </w:pPr>
      <w:r w:rsidRPr="002C7004">
        <w:rPr>
          <w:spacing w:val="-1"/>
          <w:lang w:val="it-IT"/>
        </w:rPr>
        <w:t>Kamishna wa Malalamiko ya Afya anapokea na kutatua malalamiko kuhusu huduma za afya na utunzaji wa habari za afya huko Victoria.</w:t>
      </w:r>
    </w:p>
    <w:p w14:paraId="67B96976" w14:textId="77777777" w:rsidR="00481578" w:rsidRPr="002C7004" w:rsidRDefault="00481578" w:rsidP="00481578">
      <w:pPr>
        <w:pStyle w:val="DHHSbody"/>
        <w:rPr>
          <w:lang w:val="it-IT"/>
        </w:rPr>
      </w:pPr>
      <w:r w:rsidRPr="002C7004">
        <w:rPr>
          <w:lang w:val="it-IT"/>
        </w:rPr>
        <w:t xml:space="preserve">Simu: 1300 582 113 </w:t>
      </w:r>
    </w:p>
    <w:p w14:paraId="4F0FAFA7" w14:textId="77777777" w:rsidR="00481578" w:rsidRPr="002C7004" w:rsidRDefault="002C7004" w:rsidP="00481578">
      <w:pPr>
        <w:pStyle w:val="DHHSbody"/>
        <w:rPr>
          <w:lang w:val="it-IT"/>
        </w:rPr>
      </w:pPr>
      <w:hyperlink r:id="rId17" w:history="1">
        <w:r w:rsidRPr="002C7004">
          <w:rPr>
            <w:rStyle w:val="Hyperlink"/>
            <w:lang w:val="it-IT"/>
          </w:rPr>
          <w:t>Tovuti ya Kamishna wa Malalamiko ya Afya</w:t>
        </w:r>
      </w:hyperlink>
      <w:r w:rsidRPr="002C7004">
        <w:rPr>
          <w:lang w:val="it-IT"/>
        </w:rPr>
        <w:t xml:space="preserve"> &lt;https://www.hcc.vic.gov.au/&gt;</w:t>
      </w:r>
    </w:p>
    <w:p w14:paraId="27D28711" w14:textId="77777777" w:rsidR="00481578" w:rsidRPr="002C7004" w:rsidRDefault="00481578" w:rsidP="00481578">
      <w:pPr>
        <w:pStyle w:val="Heading2"/>
        <w:rPr>
          <w:lang w:val="it-IT"/>
        </w:rPr>
      </w:pPr>
      <w:r w:rsidRPr="002C7004">
        <w:rPr>
          <w:lang w:val="it-IT"/>
        </w:rPr>
        <w:t>Kamishna wa Malalamiko ya Afya ya Akili</w:t>
      </w:r>
    </w:p>
    <w:p w14:paraId="52945225" w14:textId="77777777" w:rsidR="00481578" w:rsidRPr="002C7004" w:rsidRDefault="00481578" w:rsidP="00481578">
      <w:pPr>
        <w:pStyle w:val="DHHSbody"/>
        <w:rPr>
          <w:lang w:val="it-IT"/>
        </w:rPr>
      </w:pPr>
      <w:r w:rsidRPr="002C7004">
        <w:rPr>
          <w:lang w:val="it-IT"/>
        </w:rPr>
        <w:t>Kamishna wa Malalamiko ya Afya ya Akili anaweza kukusaidia ikiwa malalamiko yako ni juu ya huduma ya afya ya akili ya umma huko Victoria.</w:t>
      </w:r>
    </w:p>
    <w:p w14:paraId="1F202D69" w14:textId="77777777" w:rsidR="00481578" w:rsidRPr="002C7004" w:rsidRDefault="00481578" w:rsidP="00481578">
      <w:pPr>
        <w:pStyle w:val="DHHSbody"/>
        <w:rPr>
          <w:lang w:val="it-IT"/>
        </w:rPr>
      </w:pPr>
      <w:r w:rsidRPr="002C7004">
        <w:rPr>
          <w:lang w:val="it-IT"/>
        </w:rPr>
        <w:t>Simu: 1800 246 054</w:t>
      </w:r>
    </w:p>
    <w:p w14:paraId="307AD210" w14:textId="77777777" w:rsidR="00481578" w:rsidRPr="002C7004" w:rsidRDefault="002C7004" w:rsidP="00481578">
      <w:pPr>
        <w:pStyle w:val="DHHSbody"/>
        <w:rPr>
          <w:lang w:val="it-IT"/>
        </w:rPr>
      </w:pPr>
      <w:hyperlink r:id="rId18" w:history="1">
        <w:r w:rsidRPr="002C7004">
          <w:rPr>
            <w:rStyle w:val="Hyperlink"/>
            <w:lang w:val="it-IT"/>
          </w:rPr>
          <w:t>Tovuti ya Kamishna wa Malalamiko ya Afya ya Akili</w:t>
        </w:r>
      </w:hyperlink>
      <w:r w:rsidRPr="002C7004">
        <w:rPr>
          <w:lang w:val="it-IT"/>
        </w:rPr>
        <w:t xml:space="preserve"> </w:t>
      </w:r>
      <w:hyperlink r:id="rId19" w:history="1">
        <w:r w:rsidRPr="002C7004">
          <w:rPr>
            <w:rStyle w:val="Hyperlink"/>
            <w:lang w:val="it-IT"/>
          </w:rPr>
          <w:t>http://www.mhcc.vic.gov.au/</w:t>
        </w:r>
      </w:hyperlink>
    </w:p>
    <w:p w14:paraId="72D97D23" w14:textId="77777777" w:rsidR="00481578" w:rsidRPr="002C7004" w:rsidRDefault="00481578" w:rsidP="00481578">
      <w:pPr>
        <w:pStyle w:val="Heading2"/>
        <w:rPr>
          <w:lang w:val="it-IT"/>
        </w:rPr>
      </w:pPr>
      <w:r w:rsidRPr="002C7004">
        <w:rPr>
          <w:lang w:val="it-IT"/>
        </w:rPr>
        <w:lastRenderedPageBreak/>
        <w:t>Victorian Ombudsman</w:t>
      </w:r>
    </w:p>
    <w:p w14:paraId="1CA292F1" w14:textId="77777777" w:rsidR="00481578" w:rsidRPr="002C7004" w:rsidRDefault="00481578" w:rsidP="00481578">
      <w:pPr>
        <w:pStyle w:val="DHHSbody"/>
        <w:rPr>
          <w:lang w:val="it-IT"/>
        </w:rPr>
      </w:pPr>
      <w:r w:rsidRPr="002C7004">
        <w:rPr>
          <w:lang w:val="it-IT"/>
        </w:rPr>
        <w:t>Victorian Ombudsman ina uwezo wa kuchunguza malalamiko kuhusu mamlaka za Serikali Kuu na serikali za mitaa. Victorian Ombudsman inachunguza malalamiko yaliyotolewa kuhusu maamuzi, vitendo au kutochukua hatua kwa mashirika haya.</w:t>
      </w:r>
    </w:p>
    <w:p w14:paraId="23EBD855" w14:textId="30152771" w:rsidR="00481578" w:rsidRPr="001A7074" w:rsidRDefault="00481578" w:rsidP="00481578">
      <w:pPr>
        <w:pStyle w:val="DHHSbody"/>
      </w:pPr>
      <w:r>
        <w:t>Simu: 1800 806 314</w:t>
      </w:r>
    </w:p>
    <w:p w14:paraId="29D6F1DF" w14:textId="77777777" w:rsidR="00481578" w:rsidRDefault="002C7004" w:rsidP="00481578">
      <w:pPr>
        <w:pStyle w:val="DHHSbody"/>
      </w:pPr>
      <w:hyperlink r:id="rId20" w:history="1">
        <w:r>
          <w:rPr>
            <w:rStyle w:val="Hyperlink"/>
          </w:rPr>
          <w:t>Victorian Ombusdman website</w:t>
        </w:r>
      </w:hyperlink>
      <w:r>
        <w:t xml:space="preserve"> &lt;https://www.ombudsman.vic.gov.au/&gt;</w:t>
      </w:r>
    </w:p>
    <w:p w14:paraId="3609CC4F" w14:textId="77777777" w:rsidR="00481578" w:rsidRPr="00F645DC" w:rsidRDefault="00481578" w:rsidP="00481578">
      <w:pPr>
        <w:pStyle w:val="Heading2"/>
      </w:pPr>
      <w:r>
        <w:t>Ofisi ya Kamishna wa Habari wa Victoria</w:t>
      </w:r>
    </w:p>
    <w:p w14:paraId="30EFB370" w14:textId="77777777" w:rsidR="00481578" w:rsidRDefault="00481578" w:rsidP="00481578">
      <w:pPr>
        <w:pStyle w:val="DHHSbody"/>
      </w:pPr>
      <w:r>
        <w:t>Ofisi ya Kamishna wa Habari wa Victoria itachunguza malalamiko kuhusu wakala wa Serikali ya Victoria au kushindwa kwa baraza la mitaa kuzingatia moja au zaidi ya Kanuni za Faragha za Habari.</w:t>
      </w:r>
    </w:p>
    <w:p w14:paraId="76C3A720" w14:textId="77777777" w:rsidR="00481578" w:rsidRPr="001A7074" w:rsidRDefault="00481578" w:rsidP="00481578">
      <w:pPr>
        <w:pStyle w:val="DHHSbody"/>
      </w:pPr>
      <w:r>
        <w:t>Simu: 1300 006 842</w:t>
      </w:r>
    </w:p>
    <w:p w14:paraId="4AEF75DA" w14:textId="77777777" w:rsidR="00481578" w:rsidRDefault="002C7004" w:rsidP="00481578">
      <w:pPr>
        <w:pStyle w:val="DHHSbody"/>
      </w:pPr>
      <w:hyperlink r:id="rId21" w:history="1">
        <w:r>
          <w:rPr>
            <w:rStyle w:val="Hyperlink"/>
          </w:rPr>
          <w:t>Tovuti ya Ofisi ya Kamishna wa Habari wa Victoria</w:t>
        </w:r>
      </w:hyperlink>
      <w:r>
        <w:t xml:space="preserve"> &lt;https://www.ovic.vic.gov.au/&gt;</w:t>
      </w:r>
    </w:p>
    <w:p w14:paraId="5F891684" w14:textId="77777777" w:rsidR="00481578" w:rsidRDefault="00481578" w:rsidP="00481578">
      <w:pPr>
        <w:shd w:val="clear" w:color="auto" w:fill="FFFFFF"/>
        <w:spacing w:before="120" w:after="360" w:line="360" w:lineRule="auto"/>
        <w:rPr>
          <w:rFonts w:cs="Arial"/>
          <w:spacing w:val="4"/>
          <w:szCs w:val="21"/>
        </w:rPr>
      </w:pPr>
    </w:p>
    <w:p w14:paraId="2931BC7E" w14:textId="77777777" w:rsidR="00481578" w:rsidRPr="003E5C8B" w:rsidRDefault="00481578" w:rsidP="00481578">
      <w:pPr>
        <w:shd w:val="clear" w:color="auto" w:fill="FFFFFF"/>
        <w:spacing w:before="120" w:after="360" w:line="360" w:lineRule="auto"/>
        <w:rPr>
          <w:rFonts w:cs="Arial"/>
          <w:spacing w:val="4"/>
          <w:szCs w:val="21"/>
        </w:rPr>
      </w:pPr>
      <w:r>
        <w:rPr>
          <w:spacing w:val="4"/>
        </w:rPr>
        <w:t>Tutakupa habari kuhusu mchakato wa malalamiko kwa huduma hizi. Ikiwa unahitaji msaada wa kufanya kazi kwa nani wa kuzungumza na malalamiko yako, tafadhali wasiliana na mfanyakazi wako.</w:t>
      </w:r>
    </w:p>
    <w:tbl>
      <w:tblPr>
        <w:tblStyle w:val="TableGrid"/>
        <w:tblW w:w="10204" w:type="dxa"/>
        <w:tblLook w:val="04A0" w:firstRow="1" w:lastRow="0" w:firstColumn="1" w:lastColumn="0" w:noHBand="0" w:noVBand="1"/>
      </w:tblPr>
      <w:tblGrid>
        <w:gridCol w:w="10204"/>
      </w:tblGrid>
      <w:tr w:rsidR="00481578" w:rsidRPr="00155B5A" w14:paraId="7B914E62" w14:textId="77777777" w:rsidTr="00D953E9">
        <w:trPr>
          <w:trHeight w:val="588"/>
        </w:trPr>
        <w:tc>
          <w:tcPr>
            <w:tcW w:w="10204" w:type="dxa"/>
          </w:tcPr>
          <w:p w14:paraId="7418EEE2" w14:textId="77777777" w:rsidR="00481578" w:rsidRPr="003E5C8B" w:rsidRDefault="00481578" w:rsidP="00D953E9">
            <w:pPr>
              <w:autoSpaceDE w:val="0"/>
              <w:autoSpaceDN w:val="0"/>
              <w:adjustRightInd w:val="0"/>
              <w:spacing w:before="120" w:line="360" w:lineRule="auto"/>
              <w:jc w:val="both"/>
              <w:rPr>
                <w:rFonts w:cs="Arial"/>
                <w:color w:val="000000"/>
                <w:szCs w:val="21"/>
              </w:rPr>
            </w:pPr>
            <w:r>
              <w:rPr>
                <w:shd w:val="clear" w:color="auto" w:fill="FFFFFF"/>
              </w:rPr>
              <w:t>Tunaweza kutoa taarifa hii katika </w:t>
            </w:r>
            <w:r w:rsidRPr="003E5C8B">
              <w:rPr>
                <w:rStyle w:val="Emphasis"/>
                <w:szCs w:val="21"/>
                <w:shd w:val="clear" w:color="auto" w:fill="FFFFFF"/>
              </w:rPr>
              <w:t>lugha nyingine</w:t>
            </w:r>
            <w:r>
              <w:rPr>
                <w:shd w:val="clear" w:color="auto" w:fill="FFFFFF"/>
              </w:rPr>
              <w:t>, inapatikana pia </w:t>
            </w:r>
            <w:r w:rsidRPr="003E5C8B">
              <w:rPr>
                <w:rStyle w:val="Emphasis"/>
                <w:szCs w:val="21"/>
                <w:shd w:val="clear" w:color="auto" w:fill="FFFFFF"/>
              </w:rPr>
              <w:t>kupitia</w:t>
            </w:r>
            <w:r>
              <w:rPr>
                <w:rStyle w:val="Emphasis"/>
                <w:shd w:val="clear" w:color="auto" w:fill="FFFFFF"/>
              </w:rPr>
              <w:t xml:space="preserve"> muundo inayoweza kufikiwa. </w:t>
            </w:r>
            <w:r>
              <w:rPr>
                <w:shd w:val="clear" w:color="auto" w:fill="FFFFFF"/>
              </w:rPr>
              <w:t xml:space="preserve">Tafadhali zungumza na mfanyakazi wako kwa maelezo zaidi. </w:t>
            </w:r>
          </w:p>
        </w:tc>
      </w:tr>
    </w:tbl>
    <w:p w14:paraId="5C56BC48" w14:textId="77777777" w:rsidR="00580394" w:rsidRPr="00B519CD" w:rsidRDefault="00580394" w:rsidP="007173CA">
      <w:pPr>
        <w:pStyle w:val="Body"/>
        <w:sectPr w:rsidR="00580394" w:rsidRPr="00B519CD" w:rsidSect="00B04489">
          <w:headerReference w:type="default" r:id="rId22"/>
          <w:type w:val="continuous"/>
          <w:pgSz w:w="11906" w:h="16838" w:code="9"/>
          <w:pgMar w:top="1418" w:right="851" w:bottom="1418" w:left="851" w:header="851" w:footer="851" w:gutter="0"/>
          <w:cols w:space="340"/>
          <w:titlePg/>
          <w:docGrid w:linePitch="360"/>
        </w:sectPr>
      </w:pPr>
    </w:p>
    <w:p w14:paraId="06820AD3" w14:textId="77777777" w:rsidR="00F32368" w:rsidRPr="00F32368" w:rsidRDefault="00F32368" w:rsidP="00F32368">
      <w:pPr>
        <w:pStyle w:val="Body"/>
      </w:pPr>
      <w:bookmarkStart w:id="0" w:name="_Hlk41913885"/>
    </w:p>
    <w:bookmarkEnd w:id="0"/>
    <w:p w14:paraId="3FFE4E72"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2765" w14:textId="77777777" w:rsidR="006D430B" w:rsidRDefault="006D430B">
      <w:r>
        <w:separator/>
      </w:r>
    </w:p>
    <w:p w14:paraId="6FB71BC4" w14:textId="77777777" w:rsidR="006D430B" w:rsidRDefault="006D430B"/>
  </w:endnote>
  <w:endnote w:type="continuationSeparator" w:id="0">
    <w:p w14:paraId="4A1B0DE5" w14:textId="77777777" w:rsidR="006D430B" w:rsidRDefault="006D430B">
      <w:r>
        <w:continuationSeparator/>
      </w:r>
    </w:p>
    <w:p w14:paraId="0AF0F14C" w14:textId="77777777" w:rsidR="006D430B" w:rsidRDefault="006D4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16D6" w14:textId="77777777" w:rsidR="00E261B3" w:rsidRPr="00F65AA9" w:rsidRDefault="00242378" w:rsidP="00EF2C72">
    <w:pPr>
      <w:pStyle w:val="Footer"/>
    </w:pPr>
    <w:r>
      <w:rPr>
        <w:noProof/>
      </w:rPr>
      <w:drawing>
        <wp:anchor distT="0" distB="0" distL="114300" distR="114300" simplePos="0" relativeHeight="251674112" behindDoc="1" locked="1" layoutInCell="1" allowOverlap="1" wp14:anchorId="76878409" wp14:editId="47E131C0">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rPr>
      <mc:AlternateContent>
        <mc:Choice Requires="wps">
          <w:drawing>
            <wp:anchor distT="0" distB="0" distL="114300" distR="114300" simplePos="0" relativeHeight="251654144" behindDoc="0" locked="0" layoutInCell="0" allowOverlap="1" wp14:anchorId="253E5C8E" wp14:editId="64718A3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50D64" w14:textId="77777777" w:rsidR="00E261B3" w:rsidRPr="00B21F90" w:rsidRDefault="00E261B3" w:rsidP="00B21F90">
                          <w:pPr>
                            <w:spacing w:after="0"/>
                            <w:jc w:val="center"/>
                            <w:rPr>
                              <w:rFonts w:ascii="Arial Black" w:hAnsi="Arial Black"/>
                              <w:color w:val="000000"/>
                              <w:sz w:val="20"/>
                            </w:rPr>
                          </w:pPr>
                          <w:r>
                            <w:rPr>
                              <w:rFonts w:ascii="Arial Black" w:hAnsi="Arial Black"/>
                              <w:color w:val="000000"/>
                              <w:sz w:val="20"/>
                            </w:rPr>
                            <w:t>RASMI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E5C8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F050D64" w14:textId="77777777" w:rsidR="00E261B3" w:rsidRPr="00B21F90" w:rsidRDefault="00E261B3" w:rsidP="00B21F90">
                    <w:pPr>
                      <w:spacing w:after="0"/>
                      <w:jc w:val="center"/>
                      <w:rPr>
                        <w:rFonts w:ascii="Arial Black" w:hAnsi="Arial Black"/>
                        <w:color w:val="000000"/>
                        <w:sz w:val="20"/>
                      </w:rPr>
                    </w:pPr>
                    <w:r>
                      <w:rPr>
                        <w:rFonts w:ascii="Arial Black" w:hAnsi="Arial Black"/>
                        <w:color w:val="000000"/>
                        <w:sz w:val="20"/>
                      </w:rPr>
                      <w:t>RASMI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7ABD"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72CFC5D4" wp14:editId="27E5472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922A4" w14:textId="77777777" w:rsidR="00E261B3" w:rsidRPr="00B21F90" w:rsidRDefault="00E261B3" w:rsidP="00B21F90">
                          <w:pPr>
                            <w:spacing w:after="0"/>
                            <w:jc w:val="center"/>
                            <w:rPr>
                              <w:rFonts w:ascii="Arial Black" w:hAnsi="Arial Black"/>
                              <w:color w:val="000000"/>
                              <w:sz w:val="20"/>
                            </w:rPr>
                          </w:pPr>
                          <w:r>
                            <w:rPr>
                              <w:rFonts w:ascii="Arial Black" w:hAnsi="Arial Black"/>
                              <w:color w:val="000000"/>
                              <w:sz w:val="20"/>
                            </w:rPr>
                            <w:t>RASMI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CFC5D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03922A4" w14:textId="77777777" w:rsidR="00E261B3" w:rsidRPr="00B21F90" w:rsidRDefault="00E261B3" w:rsidP="00B21F90">
                    <w:pPr>
                      <w:spacing w:after="0"/>
                      <w:jc w:val="center"/>
                      <w:rPr>
                        <w:rFonts w:ascii="Arial Black" w:hAnsi="Arial Black"/>
                        <w:color w:val="000000"/>
                        <w:sz w:val="20"/>
                      </w:rPr>
                    </w:pPr>
                    <w:r>
                      <w:rPr>
                        <w:rFonts w:ascii="Arial Black" w:hAnsi="Arial Black"/>
                        <w:color w:val="000000"/>
                        <w:sz w:val="20"/>
                      </w:rPr>
                      <w:t>RASMI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6784" w14:textId="77777777" w:rsidR="006D430B" w:rsidRDefault="006D430B" w:rsidP="00207717">
      <w:pPr>
        <w:spacing w:before="120"/>
      </w:pPr>
      <w:r>
        <w:separator/>
      </w:r>
    </w:p>
  </w:footnote>
  <w:footnote w:type="continuationSeparator" w:id="0">
    <w:p w14:paraId="532238F9" w14:textId="77777777" w:rsidR="006D430B" w:rsidRDefault="006D430B">
      <w:r>
        <w:continuationSeparator/>
      </w:r>
    </w:p>
    <w:p w14:paraId="62F089F0" w14:textId="77777777" w:rsidR="006D430B" w:rsidRDefault="006D4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4423"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7224" w14:textId="09A100AC" w:rsidR="00E261B3" w:rsidRPr="0051568D" w:rsidRDefault="00257C94" w:rsidP="0017674D">
    <w:pPr>
      <w:pStyle w:val="Header"/>
    </w:pPr>
    <w:r>
      <w:rPr>
        <w:noProof/>
      </w:rPr>
      <w:drawing>
        <wp:anchor distT="0" distB="0" distL="114300" distR="114300" simplePos="0" relativeHeight="251675136" behindDoc="1" locked="1" layoutInCell="1" allowOverlap="1" wp14:anchorId="21E7AE29" wp14:editId="5011328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 xml:space="preserve">Jinsi ya kufanya malalamiko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Pr>
        <w:b/>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5FF0E95"/>
    <w:multiLevelType w:val="hybridMultilevel"/>
    <w:tmpl w:val="1AAC97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A35AAB"/>
    <w:multiLevelType w:val="hybridMultilevel"/>
    <w:tmpl w:val="4AF03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32320E"/>
    <w:multiLevelType w:val="hybridMultilevel"/>
    <w:tmpl w:val="E698F8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10165475">
    <w:abstractNumId w:val="10"/>
  </w:num>
  <w:num w:numId="2" w16cid:durableId="345640654">
    <w:abstractNumId w:val="20"/>
  </w:num>
  <w:num w:numId="3" w16cid:durableId="1815752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5676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4022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8029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6679321">
    <w:abstractNumId w:val="24"/>
  </w:num>
  <w:num w:numId="8" w16cid:durableId="1485704289">
    <w:abstractNumId w:val="19"/>
  </w:num>
  <w:num w:numId="9" w16cid:durableId="140730667">
    <w:abstractNumId w:val="23"/>
  </w:num>
  <w:num w:numId="10" w16cid:durableId="11400009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5467244">
    <w:abstractNumId w:val="25"/>
  </w:num>
  <w:num w:numId="12" w16cid:durableId="15488781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4987058">
    <w:abstractNumId w:val="21"/>
  </w:num>
  <w:num w:numId="14" w16cid:durableId="7417563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944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66919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28933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476481">
    <w:abstractNumId w:val="27"/>
  </w:num>
  <w:num w:numId="19" w16cid:durableId="15612050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5840507">
    <w:abstractNumId w:val="14"/>
  </w:num>
  <w:num w:numId="21" w16cid:durableId="150295461">
    <w:abstractNumId w:val="12"/>
  </w:num>
  <w:num w:numId="22" w16cid:durableId="873269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0526564">
    <w:abstractNumId w:val="17"/>
  </w:num>
  <w:num w:numId="24" w16cid:durableId="1805347690">
    <w:abstractNumId w:val="28"/>
  </w:num>
  <w:num w:numId="25" w16cid:durableId="1454906341">
    <w:abstractNumId w:val="26"/>
  </w:num>
  <w:num w:numId="26" w16cid:durableId="26567147">
    <w:abstractNumId w:val="22"/>
  </w:num>
  <w:num w:numId="27" w16cid:durableId="1304506373">
    <w:abstractNumId w:val="11"/>
  </w:num>
  <w:num w:numId="28" w16cid:durableId="783697125">
    <w:abstractNumId w:val="29"/>
  </w:num>
  <w:num w:numId="29" w16cid:durableId="241648496">
    <w:abstractNumId w:val="9"/>
  </w:num>
  <w:num w:numId="30" w16cid:durableId="1248030778">
    <w:abstractNumId w:val="7"/>
  </w:num>
  <w:num w:numId="31" w16cid:durableId="1600992507">
    <w:abstractNumId w:val="6"/>
  </w:num>
  <w:num w:numId="32" w16cid:durableId="1621646318">
    <w:abstractNumId w:val="5"/>
  </w:num>
  <w:num w:numId="33" w16cid:durableId="627971279">
    <w:abstractNumId w:val="4"/>
  </w:num>
  <w:num w:numId="34" w16cid:durableId="448282395">
    <w:abstractNumId w:val="8"/>
  </w:num>
  <w:num w:numId="35" w16cid:durableId="1085419544">
    <w:abstractNumId w:val="3"/>
  </w:num>
  <w:num w:numId="36" w16cid:durableId="1911306697">
    <w:abstractNumId w:val="2"/>
  </w:num>
  <w:num w:numId="37" w16cid:durableId="1242908091">
    <w:abstractNumId w:val="1"/>
  </w:num>
  <w:num w:numId="38" w16cid:durableId="1791703865">
    <w:abstractNumId w:val="0"/>
  </w:num>
  <w:num w:numId="39" w16cid:durableId="969479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0884695">
    <w:abstractNumId w:val="15"/>
  </w:num>
  <w:num w:numId="41" w16cid:durableId="1055545062">
    <w:abstractNumId w:val="18"/>
  </w:num>
  <w:num w:numId="42" w16cid:durableId="65256905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7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B7D64"/>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C7004"/>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5FCB"/>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1578"/>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430B"/>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6401E"/>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12EC"/>
    <w:rsid w:val="007F31B6"/>
    <w:rsid w:val="007F546C"/>
    <w:rsid w:val="007F625F"/>
    <w:rsid w:val="007F665E"/>
    <w:rsid w:val="00800412"/>
    <w:rsid w:val="0080587B"/>
    <w:rsid w:val="00806468"/>
    <w:rsid w:val="008119CA"/>
    <w:rsid w:val="008130C4"/>
    <w:rsid w:val="00814D6B"/>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27B9"/>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49"/>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04"/>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90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81578"/>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481578"/>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481578"/>
    <w:rPr>
      <w:rFonts w:ascii="Arial" w:eastAsia="Times" w:hAnsi="Arial"/>
      <w:lang w:eastAsia="en-US"/>
    </w:rPr>
  </w:style>
  <w:style w:type="paragraph" w:customStyle="1" w:styleId="DHHSbullet1">
    <w:name w:val="DHHS bullet 1"/>
    <w:basedOn w:val="DHHSbody"/>
    <w:qFormat/>
    <w:rsid w:val="00481578"/>
    <w:pPr>
      <w:spacing w:after="40"/>
      <w:ind w:left="284" w:hanging="284"/>
    </w:pPr>
  </w:style>
  <w:style w:type="character" w:styleId="Emphasis">
    <w:name w:val="Emphasis"/>
    <w:basedOn w:val="DefaultParagraphFont"/>
    <w:uiPriority w:val="20"/>
    <w:qFormat/>
    <w:rsid w:val="00481578"/>
    <w:rPr>
      <w:i/>
      <w:iCs/>
    </w:rPr>
  </w:style>
  <w:style w:type="paragraph" w:customStyle="1" w:styleId="DHHSbulletindent">
    <w:name w:val="DHHS bullet indent"/>
    <w:basedOn w:val="DHHSbody"/>
    <w:uiPriority w:val="4"/>
    <w:rsid w:val="00481578"/>
    <w:pPr>
      <w:spacing w:after="40"/>
      <w:ind w:left="680" w:hanging="283"/>
    </w:pPr>
  </w:style>
  <w:style w:type="paragraph" w:customStyle="1" w:styleId="DHHSbullet1lastline">
    <w:name w:val="DHHS bullet 1 last line"/>
    <w:basedOn w:val="DHHSbullet1"/>
    <w:qFormat/>
    <w:rsid w:val="0048157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edback@dffh.vic.gov.au" TargetMode="External"/><Relationship Id="rId18" Type="http://schemas.openxmlformats.org/officeDocument/2006/relationships/hyperlink" Target="http://www.mhcc.vic.gov.au/" TargetMode="External"/><Relationship Id="rId3" Type="http://schemas.openxmlformats.org/officeDocument/2006/relationships/styles" Target="styles.xml"/><Relationship Id="rId21" Type="http://schemas.openxmlformats.org/officeDocument/2006/relationships/hyperlink" Target="https://www.ovic.vic.gov.au/" TargetMode="External"/><Relationship Id="rId7" Type="http://schemas.openxmlformats.org/officeDocument/2006/relationships/endnotes" Target="endnotes.xml"/><Relationship Id="rId12" Type="http://schemas.openxmlformats.org/officeDocument/2006/relationships/hyperlink" Target="https://www.dffh.vic.gov.au/making-complaint" TargetMode="External"/><Relationship Id="rId17" Type="http://schemas.openxmlformats.org/officeDocument/2006/relationships/hyperlink" Target="https://hcc.vic.gov.au/" TargetMode="External"/><Relationship Id="rId2" Type="http://schemas.openxmlformats.org/officeDocument/2006/relationships/numbering" Target="numbering.xml"/><Relationship Id="rId16" Type="http://schemas.openxmlformats.org/officeDocument/2006/relationships/hyperlink" Target="http://www.odsc.vic.gov.au/" TargetMode="External"/><Relationship Id="rId20" Type="http://schemas.openxmlformats.org/officeDocument/2006/relationships/hyperlink" Target="https://www.ombudsman.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discommission.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hcc.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ntactcentre@ndiscommission@gov.au"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2024-01-24T05:45:00Z</dcterms:created>
  <dcterms:modified xsi:type="dcterms:W3CDTF">2024-01-24T05:45:00Z</dcterms:modified>
  <cp:category/>
</cp:coreProperties>
</file>